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F5A6D" w14:textId="46E79384" w:rsidR="004645B9" w:rsidRPr="00FC5AE3" w:rsidRDefault="004645B9" w:rsidP="004645B9">
      <w:pPr>
        <w:jc w:val="center"/>
        <w:rPr>
          <w:rFonts w:asciiTheme="minorHAnsi" w:hAnsiTheme="minorHAnsi" w:cstheme="minorHAnsi"/>
          <w:b/>
          <w:bCs/>
          <w:sz w:val="24"/>
          <w:szCs w:val="24"/>
        </w:rPr>
      </w:pPr>
      <w:bookmarkStart w:id="0" w:name="_Toc203569164"/>
      <w:bookmarkStart w:id="1" w:name="_Toc207797550"/>
      <w:bookmarkStart w:id="2" w:name="_Hlk197932902"/>
      <w:r>
        <w:br/>
      </w:r>
      <w:r>
        <w:br/>
      </w:r>
      <w:r w:rsidRPr="00FC5AE3">
        <w:rPr>
          <w:rFonts w:asciiTheme="minorHAnsi" w:hAnsiTheme="minorHAnsi" w:cstheme="minorHAnsi"/>
          <w:noProof/>
        </w:rPr>
        <w:drawing>
          <wp:anchor distT="0" distB="0" distL="114300" distR="114300" simplePos="0" relativeHeight="251661312" behindDoc="1" locked="0" layoutInCell="1" allowOverlap="1" wp14:anchorId="1FD4F35B" wp14:editId="4788AC98">
            <wp:simplePos x="0" y="0"/>
            <wp:positionH relativeFrom="column">
              <wp:posOffset>1595120</wp:posOffset>
            </wp:positionH>
            <wp:positionV relativeFrom="paragraph">
              <wp:posOffset>-212725</wp:posOffset>
            </wp:positionV>
            <wp:extent cx="665480" cy="669290"/>
            <wp:effectExtent l="0" t="0" r="1270" b="0"/>
            <wp:wrapNone/>
            <wp:docPr id="23" name="Picture 23" descr="Town of Gibsons: A black and white logo with a fish in the mid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own of Gibsons: A black and white logo with a fish in the midd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5480" cy="669290"/>
                    </a:xfrm>
                    <a:prstGeom prst="rect">
                      <a:avLst/>
                    </a:prstGeom>
                    <a:noFill/>
                  </pic:spPr>
                </pic:pic>
              </a:graphicData>
            </a:graphic>
            <wp14:sizeRelH relativeFrom="margin">
              <wp14:pctWidth>0</wp14:pctWidth>
            </wp14:sizeRelH>
            <wp14:sizeRelV relativeFrom="margin">
              <wp14:pctHeight>0</wp14:pctHeight>
            </wp14:sizeRelV>
          </wp:anchor>
        </w:drawing>
      </w:r>
      <w:r w:rsidRPr="00FC5AE3">
        <w:rPr>
          <w:rFonts w:asciiTheme="minorHAnsi" w:hAnsiTheme="minorHAnsi" w:cstheme="minorHAnsi"/>
          <w:noProof/>
        </w:rPr>
        <w:drawing>
          <wp:anchor distT="0" distB="0" distL="114300" distR="114300" simplePos="0" relativeHeight="251660288" behindDoc="1" locked="0" layoutInCell="1" allowOverlap="1" wp14:anchorId="61522872" wp14:editId="27E68677">
            <wp:simplePos x="0" y="0"/>
            <wp:positionH relativeFrom="column">
              <wp:posOffset>4147820</wp:posOffset>
            </wp:positionH>
            <wp:positionV relativeFrom="paragraph">
              <wp:posOffset>-125095</wp:posOffset>
            </wp:positionV>
            <wp:extent cx="1393190" cy="572135"/>
            <wp:effectExtent l="0" t="0" r="0" b="0"/>
            <wp:wrapNone/>
            <wp:docPr id="24" name="Picture 24" descr="District of Sechelt: a yellow, green and blue letter &quot;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strict of Sechelt: a yellow, green and blue letter &quot;s&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3190" cy="572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5AE3">
        <w:rPr>
          <w:rFonts w:asciiTheme="minorHAnsi" w:hAnsiTheme="minorHAnsi" w:cstheme="minorHAnsi"/>
          <w:noProof/>
        </w:rPr>
        <w:drawing>
          <wp:anchor distT="0" distB="0" distL="114300" distR="114300" simplePos="0" relativeHeight="251659264" behindDoc="1" locked="0" layoutInCell="1" allowOverlap="1" wp14:anchorId="51C15008" wp14:editId="002823B8">
            <wp:simplePos x="0" y="0"/>
            <wp:positionH relativeFrom="column">
              <wp:posOffset>2844047</wp:posOffset>
            </wp:positionH>
            <wp:positionV relativeFrom="paragraph">
              <wp:posOffset>-201834</wp:posOffset>
            </wp:positionV>
            <wp:extent cx="665480" cy="665480"/>
            <wp:effectExtent l="0" t="0" r="1270" b="1270"/>
            <wp:wrapNone/>
            <wp:docPr id="22" name="Picture 22" descr="Sunshine Coast Regional District: A blue hexagon logo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Sunshine Coast Regional District: A blue hexagon logo with white tex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5480" cy="665480"/>
                    </a:xfrm>
                    <a:prstGeom prst="rect">
                      <a:avLst/>
                    </a:prstGeom>
                  </pic:spPr>
                </pic:pic>
              </a:graphicData>
            </a:graphic>
            <wp14:sizeRelH relativeFrom="page">
              <wp14:pctWidth>0</wp14:pctWidth>
            </wp14:sizeRelH>
            <wp14:sizeRelV relativeFrom="page">
              <wp14:pctHeight>0</wp14:pctHeight>
            </wp14:sizeRelV>
          </wp:anchor>
        </w:drawing>
      </w:r>
      <w:r w:rsidRPr="00FC5AE3">
        <w:rPr>
          <w:rFonts w:asciiTheme="minorHAnsi" w:hAnsiTheme="minorHAnsi" w:cstheme="minorHAnsi"/>
          <w:b/>
          <w:bCs/>
          <w:sz w:val="24"/>
          <w:szCs w:val="24"/>
        </w:rPr>
        <w:t>SUNSHINE COAST REGIONAL</w:t>
      </w:r>
    </w:p>
    <w:p w14:paraId="4DBCE721" w14:textId="77777777" w:rsidR="004645B9" w:rsidRPr="00FC5AE3" w:rsidRDefault="004645B9" w:rsidP="004645B9">
      <w:pPr>
        <w:jc w:val="center"/>
        <w:rPr>
          <w:rFonts w:asciiTheme="minorHAnsi" w:hAnsiTheme="minorHAnsi" w:cstheme="minorHAnsi"/>
          <w:b/>
          <w:bCs/>
          <w:sz w:val="24"/>
          <w:szCs w:val="24"/>
        </w:rPr>
      </w:pPr>
      <w:r w:rsidRPr="00FC5AE3">
        <w:rPr>
          <w:rFonts w:asciiTheme="minorHAnsi" w:hAnsiTheme="minorHAnsi" w:cstheme="minorHAnsi"/>
          <w:b/>
          <w:bCs/>
          <w:sz w:val="24"/>
          <w:szCs w:val="24"/>
        </w:rPr>
        <w:t>ACCESSIBILITY ADVISORY COMMITTEE MEETING</w:t>
      </w:r>
    </w:p>
    <w:p w14:paraId="7108AD80" w14:textId="6BD71371" w:rsidR="004645B9" w:rsidRPr="00FC5AE3" w:rsidRDefault="004645B9" w:rsidP="004645B9">
      <w:pPr>
        <w:jc w:val="center"/>
        <w:rPr>
          <w:rFonts w:asciiTheme="minorHAnsi" w:hAnsiTheme="minorHAnsi" w:cstheme="minorHAnsi"/>
          <w:b/>
          <w:bCs/>
          <w:sz w:val="24"/>
          <w:szCs w:val="24"/>
        </w:rPr>
      </w:pPr>
      <w:r>
        <w:rPr>
          <w:rFonts w:asciiTheme="minorHAnsi" w:hAnsiTheme="minorHAnsi" w:cstheme="minorHAnsi"/>
          <w:b/>
          <w:bCs/>
          <w:sz w:val="24"/>
          <w:szCs w:val="24"/>
        </w:rPr>
        <w:t>Wednesday October 29, 2025, 1</w:t>
      </w:r>
      <w:r w:rsidR="000872CF">
        <w:rPr>
          <w:rFonts w:asciiTheme="minorHAnsi" w:hAnsiTheme="minorHAnsi" w:cstheme="minorHAnsi"/>
          <w:b/>
          <w:bCs/>
          <w:sz w:val="24"/>
          <w:szCs w:val="24"/>
        </w:rPr>
        <w:t>:30</w:t>
      </w:r>
      <w:r>
        <w:rPr>
          <w:rFonts w:asciiTheme="minorHAnsi" w:hAnsiTheme="minorHAnsi" w:cstheme="minorHAnsi"/>
          <w:b/>
          <w:bCs/>
          <w:sz w:val="24"/>
          <w:szCs w:val="24"/>
        </w:rPr>
        <w:t xml:space="preserve"> pm</w:t>
      </w:r>
    </w:p>
    <w:p w14:paraId="73FC5B2D" w14:textId="77777777" w:rsidR="004645B9" w:rsidRDefault="004645B9" w:rsidP="004645B9">
      <w:pPr>
        <w:jc w:val="center"/>
        <w:rPr>
          <w:rFonts w:asciiTheme="minorHAnsi" w:hAnsiTheme="minorHAnsi" w:cstheme="minorHAnsi"/>
          <w:b/>
          <w:snapToGrid w:val="0"/>
          <w:sz w:val="24"/>
          <w:szCs w:val="24"/>
        </w:rPr>
      </w:pPr>
      <w:r w:rsidRPr="00FC5AE3">
        <w:rPr>
          <w:rFonts w:asciiTheme="minorHAnsi" w:hAnsiTheme="minorHAnsi" w:cstheme="minorHAnsi"/>
          <w:b/>
          <w:snapToGrid w:val="0"/>
          <w:sz w:val="24"/>
          <w:szCs w:val="24"/>
        </w:rPr>
        <w:t>District of Sechelt Community Room, 1</w:t>
      </w:r>
      <w:r w:rsidRPr="00FC5AE3">
        <w:rPr>
          <w:rFonts w:asciiTheme="minorHAnsi" w:hAnsiTheme="minorHAnsi" w:cstheme="minorHAnsi"/>
          <w:b/>
          <w:snapToGrid w:val="0"/>
          <w:sz w:val="24"/>
          <w:szCs w:val="24"/>
          <w:vertAlign w:val="superscript"/>
        </w:rPr>
        <w:t>st</w:t>
      </w:r>
      <w:r w:rsidRPr="00FC5AE3">
        <w:rPr>
          <w:rFonts w:asciiTheme="minorHAnsi" w:hAnsiTheme="minorHAnsi" w:cstheme="minorHAnsi"/>
          <w:b/>
          <w:snapToGrid w:val="0"/>
          <w:sz w:val="24"/>
          <w:szCs w:val="24"/>
        </w:rPr>
        <w:t xml:space="preserve"> Floor, 5797 Cowrie</w:t>
      </w:r>
      <w:r w:rsidRPr="00F36D8C">
        <w:rPr>
          <w:rFonts w:asciiTheme="minorHAnsi" w:hAnsiTheme="minorHAnsi" w:cstheme="minorHAnsi"/>
          <w:b/>
          <w:snapToGrid w:val="0"/>
          <w:sz w:val="24"/>
          <w:szCs w:val="24"/>
        </w:rPr>
        <w:t xml:space="preserve"> St, Sechelt, B.C. </w:t>
      </w:r>
    </w:p>
    <w:p w14:paraId="3342C6A8" w14:textId="77777777" w:rsidR="004645B9" w:rsidRPr="00F36D8C" w:rsidRDefault="004645B9" w:rsidP="004645B9">
      <w:pPr>
        <w:jc w:val="center"/>
        <w:rPr>
          <w:rFonts w:asciiTheme="minorHAnsi" w:hAnsiTheme="minorHAnsi" w:cstheme="minorHAnsi"/>
          <w:b/>
          <w:snapToGrid w:val="0"/>
          <w:sz w:val="24"/>
          <w:szCs w:val="24"/>
        </w:rPr>
      </w:pPr>
      <w:r>
        <w:rPr>
          <w:rFonts w:asciiTheme="minorHAnsi" w:hAnsiTheme="minorHAnsi" w:cstheme="minorHAnsi"/>
          <w:b/>
          <w:snapToGrid w:val="0"/>
          <w:sz w:val="24"/>
          <w:szCs w:val="24"/>
        </w:rPr>
        <w:t>and online:</w:t>
      </w:r>
    </w:p>
    <w:p w14:paraId="23CBF7DF" w14:textId="77777777" w:rsidR="004645B9" w:rsidRDefault="004645B9" w:rsidP="004645B9">
      <w:pPr>
        <w:jc w:val="center"/>
        <w:rPr>
          <w:rFonts w:asciiTheme="minorHAnsi" w:hAnsiTheme="minorHAnsi" w:cstheme="minorHAnsi"/>
          <w:sz w:val="24"/>
          <w:szCs w:val="24"/>
        </w:rPr>
      </w:pPr>
      <w:hyperlink r:id="rId15" w:history="1">
        <w:r w:rsidRPr="00F36D8C">
          <w:rPr>
            <w:rStyle w:val="Hyperlink"/>
            <w:rFonts w:asciiTheme="minorHAnsi" w:hAnsiTheme="minorHAnsi" w:cstheme="minorHAnsi"/>
            <w:b/>
            <w:snapToGrid w:val="0"/>
            <w:sz w:val="24"/>
            <w:szCs w:val="24"/>
          </w:rPr>
          <w:t>Zoom</w:t>
        </w:r>
      </w:hyperlink>
      <w:r w:rsidRPr="00F36D8C">
        <w:rPr>
          <w:rFonts w:asciiTheme="minorHAnsi" w:hAnsiTheme="minorHAnsi" w:cstheme="minorHAnsi"/>
          <w:sz w:val="24"/>
          <w:szCs w:val="24"/>
        </w:rPr>
        <w:t xml:space="preserve">, join Meeting ID: </w:t>
      </w:r>
      <w:r w:rsidRPr="00DF0EAD">
        <w:rPr>
          <w:rFonts w:asciiTheme="minorHAnsi" w:hAnsiTheme="minorHAnsi" w:cstheme="minorHAnsi"/>
          <w:sz w:val="24"/>
          <w:szCs w:val="24"/>
        </w:rPr>
        <w:t>813 3960 7434</w:t>
      </w:r>
      <w:r>
        <w:rPr>
          <w:rFonts w:asciiTheme="minorHAnsi" w:hAnsiTheme="minorHAnsi" w:cstheme="minorHAnsi"/>
          <w:sz w:val="24"/>
          <w:szCs w:val="24"/>
        </w:rPr>
        <w:t xml:space="preserve"> </w:t>
      </w:r>
      <w:r w:rsidRPr="00F36D8C">
        <w:rPr>
          <w:rFonts w:asciiTheme="minorHAnsi" w:hAnsiTheme="minorHAnsi" w:cstheme="minorHAnsi"/>
          <w:sz w:val="24"/>
          <w:szCs w:val="24"/>
        </w:rPr>
        <w:t xml:space="preserve">and Password: </w:t>
      </w:r>
      <w:r>
        <w:rPr>
          <w:rFonts w:asciiTheme="minorHAnsi" w:hAnsiTheme="minorHAnsi" w:cstheme="minorHAnsi"/>
          <w:sz w:val="24"/>
          <w:szCs w:val="24"/>
        </w:rPr>
        <w:t>Oct2025</w:t>
      </w:r>
      <w:r w:rsidRPr="00F36D8C">
        <w:rPr>
          <w:rFonts w:asciiTheme="minorHAnsi" w:hAnsiTheme="minorHAnsi" w:cstheme="minorHAnsi"/>
          <w:sz w:val="24"/>
          <w:szCs w:val="24"/>
        </w:rPr>
        <w:t xml:space="preserve"> </w:t>
      </w:r>
    </w:p>
    <w:p w14:paraId="4D21FE97" w14:textId="5503B5BA" w:rsidR="004645B9" w:rsidRPr="00E13CA0" w:rsidRDefault="004645B9" w:rsidP="00E13CA0">
      <w:pPr>
        <w:jc w:val="center"/>
        <w:rPr>
          <w:rFonts w:asciiTheme="minorHAnsi" w:hAnsiTheme="minorHAnsi" w:cstheme="minorHAnsi"/>
          <w:b/>
          <w:snapToGrid w:val="0"/>
          <w:sz w:val="24"/>
          <w:szCs w:val="24"/>
        </w:rPr>
      </w:pPr>
      <w:r w:rsidRPr="00F36D8C">
        <w:rPr>
          <w:rFonts w:asciiTheme="minorHAnsi" w:hAnsiTheme="minorHAnsi" w:cstheme="minorHAnsi"/>
          <w:sz w:val="24"/>
          <w:szCs w:val="24"/>
        </w:rPr>
        <w:t xml:space="preserve">Phone: 1-778-907-2071, with Meeting ID: </w:t>
      </w:r>
      <w:r w:rsidRPr="00DF0EAD">
        <w:rPr>
          <w:rFonts w:asciiTheme="minorHAnsi" w:hAnsiTheme="minorHAnsi" w:cstheme="minorHAnsi"/>
          <w:sz w:val="24"/>
          <w:szCs w:val="24"/>
        </w:rPr>
        <w:t>813 3960 7434</w:t>
      </w:r>
      <w:r w:rsidRPr="00F36D8C">
        <w:rPr>
          <w:rFonts w:asciiTheme="minorHAnsi" w:hAnsiTheme="minorHAnsi" w:cstheme="minorHAnsi"/>
          <w:sz w:val="24"/>
          <w:szCs w:val="24"/>
        </w:rPr>
        <w:t xml:space="preserve"> and Password: </w:t>
      </w:r>
      <w:r w:rsidRPr="00564F62">
        <w:rPr>
          <w:rFonts w:asciiTheme="minorHAnsi" w:hAnsiTheme="minorHAnsi" w:cstheme="minorHAnsi"/>
          <w:sz w:val="24"/>
          <w:szCs w:val="24"/>
        </w:rPr>
        <w:t>7528228</w:t>
      </w:r>
    </w:p>
    <w:p w14:paraId="2C30C411" w14:textId="77777777" w:rsidR="004645B9" w:rsidRPr="00FC5AE3" w:rsidRDefault="004645B9" w:rsidP="004645B9">
      <w:pPr>
        <w:tabs>
          <w:tab w:val="center" w:pos="5040"/>
        </w:tabs>
        <w:spacing w:after="240"/>
        <w:rPr>
          <w:rFonts w:asciiTheme="minorHAnsi" w:hAnsiTheme="minorHAnsi" w:cstheme="minorHAnsi"/>
          <w:b/>
          <w:szCs w:val="24"/>
        </w:rPr>
      </w:pPr>
      <w:r w:rsidRPr="00FC5AE3">
        <w:rPr>
          <w:rFonts w:asciiTheme="minorHAnsi" w:hAnsiTheme="minorHAnsi" w:cstheme="minorHAnsi"/>
          <w:b/>
          <w:noProof/>
          <w:szCs w:val="24"/>
        </w:rPr>
        <mc:AlternateContent>
          <mc:Choice Requires="wps">
            <w:drawing>
              <wp:anchor distT="0" distB="0" distL="114300" distR="114300" simplePos="0" relativeHeight="251662336" behindDoc="0" locked="0" layoutInCell="0" allowOverlap="1" wp14:anchorId="1EEEF109" wp14:editId="4FA199AC">
                <wp:simplePos x="0" y="0"/>
                <wp:positionH relativeFrom="column">
                  <wp:posOffset>-91440</wp:posOffset>
                </wp:positionH>
                <wp:positionV relativeFrom="paragraph">
                  <wp:posOffset>128270</wp:posOffset>
                </wp:positionV>
                <wp:extent cx="6330315" cy="0"/>
                <wp:effectExtent l="13335" t="10160" r="9525" b="889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0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F71861" id="Line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10.1pt" to="491.2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" o:allowincell="f"/>
            </w:pict>
          </mc:Fallback>
        </mc:AlternateContent>
      </w:r>
    </w:p>
    <w:tbl>
      <w:tblPr>
        <w:tblW w:w="9552"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6"/>
        <w:gridCol w:w="13"/>
        <w:gridCol w:w="7283"/>
        <w:gridCol w:w="1440"/>
      </w:tblGrid>
      <w:tr w:rsidR="004645B9" w:rsidRPr="00FC5AE3" w14:paraId="08CC2834" w14:textId="77777777" w:rsidTr="002A7A41">
        <w:trPr>
          <w:trHeight w:val="636"/>
        </w:trPr>
        <w:tc>
          <w:tcPr>
            <w:tcW w:w="8112" w:type="dxa"/>
            <w:gridSpan w:val="3"/>
            <w:tcBorders>
              <w:top w:val="nil"/>
              <w:left w:val="nil"/>
              <w:bottom w:val="nil"/>
              <w:right w:val="nil"/>
            </w:tcBorders>
            <w:vAlign w:val="bottom"/>
          </w:tcPr>
          <w:p w14:paraId="65DE9884" w14:textId="77777777" w:rsidR="004645B9" w:rsidRPr="00FC5AE3" w:rsidRDefault="004645B9" w:rsidP="001223EB">
            <w:pPr>
              <w:tabs>
                <w:tab w:val="left" w:pos="2532"/>
              </w:tabs>
              <w:spacing w:before="0"/>
              <w:rPr>
                <w:rFonts w:asciiTheme="minorHAnsi" w:hAnsiTheme="minorHAnsi" w:cstheme="minorHAnsi"/>
                <w:b/>
                <w:sz w:val="24"/>
                <w:szCs w:val="24"/>
              </w:rPr>
            </w:pPr>
            <w:r w:rsidRPr="00FC5AE3">
              <w:rPr>
                <w:rFonts w:asciiTheme="minorHAnsi" w:hAnsiTheme="minorHAnsi" w:cstheme="minorHAnsi"/>
                <w:b/>
                <w:sz w:val="24"/>
                <w:szCs w:val="24"/>
              </w:rPr>
              <w:t>CALL TO ORDER</w:t>
            </w:r>
            <w:r>
              <w:rPr>
                <w:rFonts w:asciiTheme="minorHAnsi" w:hAnsiTheme="minorHAnsi" w:cstheme="minorHAnsi"/>
                <w:b/>
                <w:sz w:val="24"/>
                <w:szCs w:val="24"/>
              </w:rPr>
              <w:t xml:space="preserve"> </w:t>
            </w:r>
          </w:p>
        </w:tc>
        <w:tc>
          <w:tcPr>
            <w:tcW w:w="1440" w:type="dxa"/>
            <w:tcBorders>
              <w:top w:val="nil"/>
              <w:left w:val="nil"/>
              <w:bottom w:val="nil"/>
              <w:right w:val="nil"/>
            </w:tcBorders>
            <w:vAlign w:val="bottom"/>
          </w:tcPr>
          <w:p w14:paraId="278DDFB7" w14:textId="77777777" w:rsidR="004645B9" w:rsidRPr="00FC5AE3" w:rsidRDefault="004645B9" w:rsidP="002A7A41">
            <w:pPr>
              <w:tabs>
                <w:tab w:val="center" w:pos="5040"/>
              </w:tabs>
              <w:spacing w:after="240"/>
              <w:rPr>
                <w:rFonts w:asciiTheme="minorHAnsi" w:hAnsiTheme="minorHAnsi" w:cstheme="minorHAnsi"/>
                <w:sz w:val="24"/>
                <w:szCs w:val="24"/>
              </w:rPr>
            </w:pPr>
          </w:p>
        </w:tc>
      </w:tr>
      <w:tr w:rsidR="004645B9" w:rsidRPr="00FC5AE3" w14:paraId="30464095" w14:textId="77777777" w:rsidTr="002A7A41">
        <w:trPr>
          <w:trHeight w:val="576"/>
        </w:trPr>
        <w:tc>
          <w:tcPr>
            <w:tcW w:w="8112" w:type="dxa"/>
            <w:gridSpan w:val="3"/>
            <w:tcBorders>
              <w:top w:val="nil"/>
              <w:left w:val="nil"/>
              <w:bottom w:val="nil"/>
              <w:right w:val="nil"/>
            </w:tcBorders>
            <w:vAlign w:val="bottom"/>
          </w:tcPr>
          <w:p w14:paraId="1B2F19A0" w14:textId="77777777" w:rsidR="004645B9" w:rsidRPr="00FC5AE3" w:rsidRDefault="004645B9" w:rsidP="001223EB">
            <w:pPr>
              <w:tabs>
                <w:tab w:val="left" w:pos="2532"/>
              </w:tabs>
              <w:spacing w:before="0"/>
              <w:rPr>
                <w:rFonts w:asciiTheme="minorHAnsi" w:hAnsiTheme="minorHAnsi" w:cstheme="minorHAnsi"/>
                <w:b/>
                <w:sz w:val="24"/>
                <w:szCs w:val="24"/>
              </w:rPr>
            </w:pPr>
            <w:r w:rsidRPr="00FC5AE3">
              <w:rPr>
                <w:rFonts w:asciiTheme="minorHAnsi" w:hAnsiTheme="minorHAnsi" w:cstheme="minorHAnsi"/>
                <w:b/>
                <w:sz w:val="24"/>
                <w:szCs w:val="24"/>
              </w:rPr>
              <w:t>WELCOME AND INTRODUCTIONS</w:t>
            </w:r>
          </w:p>
        </w:tc>
        <w:tc>
          <w:tcPr>
            <w:tcW w:w="1440" w:type="dxa"/>
            <w:tcBorders>
              <w:top w:val="nil"/>
              <w:left w:val="nil"/>
              <w:bottom w:val="nil"/>
              <w:right w:val="nil"/>
            </w:tcBorders>
            <w:vAlign w:val="bottom"/>
          </w:tcPr>
          <w:p w14:paraId="78F6D495" w14:textId="77777777" w:rsidR="004645B9" w:rsidRPr="00FC5AE3" w:rsidRDefault="004645B9" w:rsidP="002A7A41">
            <w:pPr>
              <w:tabs>
                <w:tab w:val="center" w:pos="5040"/>
              </w:tabs>
              <w:spacing w:after="240"/>
              <w:rPr>
                <w:rFonts w:asciiTheme="minorHAnsi" w:hAnsiTheme="minorHAnsi" w:cstheme="minorHAnsi"/>
                <w:sz w:val="24"/>
                <w:szCs w:val="24"/>
              </w:rPr>
            </w:pPr>
          </w:p>
        </w:tc>
      </w:tr>
      <w:tr w:rsidR="004645B9" w:rsidRPr="00FC5AE3" w14:paraId="4DABE0C4" w14:textId="77777777" w:rsidTr="002A7A41">
        <w:trPr>
          <w:trHeight w:val="530"/>
        </w:trPr>
        <w:tc>
          <w:tcPr>
            <w:tcW w:w="8112" w:type="dxa"/>
            <w:gridSpan w:val="3"/>
            <w:tcBorders>
              <w:top w:val="nil"/>
              <w:left w:val="nil"/>
              <w:bottom w:val="nil"/>
              <w:right w:val="nil"/>
            </w:tcBorders>
            <w:vAlign w:val="bottom"/>
          </w:tcPr>
          <w:p w14:paraId="12284FB3" w14:textId="77777777" w:rsidR="004645B9" w:rsidRPr="00FC5AE3" w:rsidRDefault="004645B9" w:rsidP="001223EB">
            <w:pPr>
              <w:tabs>
                <w:tab w:val="num" w:pos="522"/>
                <w:tab w:val="center" w:pos="5040"/>
              </w:tabs>
              <w:spacing w:before="0"/>
              <w:rPr>
                <w:rFonts w:asciiTheme="minorHAnsi" w:hAnsiTheme="minorHAnsi" w:cstheme="minorHAnsi"/>
                <w:b/>
                <w:sz w:val="24"/>
                <w:szCs w:val="24"/>
              </w:rPr>
            </w:pPr>
            <w:r w:rsidRPr="00FC5AE3">
              <w:rPr>
                <w:rFonts w:asciiTheme="minorHAnsi" w:hAnsiTheme="minorHAnsi" w:cstheme="minorHAnsi"/>
                <w:b/>
                <w:sz w:val="24"/>
                <w:szCs w:val="24"/>
              </w:rPr>
              <w:t>AGENDA</w:t>
            </w:r>
          </w:p>
        </w:tc>
        <w:tc>
          <w:tcPr>
            <w:tcW w:w="1440" w:type="dxa"/>
            <w:tcBorders>
              <w:top w:val="nil"/>
              <w:left w:val="nil"/>
              <w:bottom w:val="nil"/>
              <w:right w:val="nil"/>
            </w:tcBorders>
            <w:vAlign w:val="bottom"/>
          </w:tcPr>
          <w:p w14:paraId="2F864904" w14:textId="77777777" w:rsidR="004645B9" w:rsidRPr="00FC5AE3" w:rsidRDefault="004645B9" w:rsidP="002A7A41">
            <w:pPr>
              <w:tabs>
                <w:tab w:val="center" w:pos="5040"/>
              </w:tabs>
              <w:spacing w:after="240"/>
              <w:rPr>
                <w:rFonts w:asciiTheme="minorHAnsi" w:hAnsiTheme="minorHAnsi" w:cstheme="minorHAnsi"/>
                <w:sz w:val="24"/>
                <w:szCs w:val="24"/>
              </w:rPr>
            </w:pPr>
          </w:p>
        </w:tc>
      </w:tr>
      <w:tr w:rsidR="004645B9" w:rsidRPr="00FC5AE3" w14:paraId="50380710" w14:textId="77777777" w:rsidTr="002A7A41">
        <w:trPr>
          <w:trHeight w:val="342"/>
        </w:trPr>
        <w:tc>
          <w:tcPr>
            <w:tcW w:w="816" w:type="dxa"/>
            <w:tcBorders>
              <w:top w:val="nil"/>
              <w:left w:val="nil"/>
              <w:bottom w:val="nil"/>
              <w:right w:val="nil"/>
            </w:tcBorders>
          </w:tcPr>
          <w:p w14:paraId="55DA8F86" w14:textId="77777777" w:rsidR="004645B9" w:rsidRPr="00FC5AE3" w:rsidRDefault="004645B9" w:rsidP="009A78E5">
            <w:pPr>
              <w:pStyle w:val="ListParagraph"/>
              <w:widowControl w:val="0"/>
              <w:numPr>
                <w:ilvl w:val="0"/>
                <w:numId w:val="22"/>
              </w:numPr>
              <w:tabs>
                <w:tab w:val="left" w:pos="263"/>
                <w:tab w:val="left" w:pos="600"/>
                <w:tab w:val="left" w:pos="678"/>
                <w:tab w:val="center" w:pos="2862"/>
              </w:tabs>
              <w:spacing w:before="0" w:line="240" w:lineRule="auto"/>
              <w:rPr>
                <w:rFonts w:asciiTheme="minorHAnsi" w:hAnsiTheme="minorHAnsi" w:cstheme="minorHAnsi"/>
                <w:b/>
                <w:sz w:val="24"/>
                <w:szCs w:val="24"/>
              </w:rPr>
            </w:pPr>
          </w:p>
        </w:tc>
        <w:tc>
          <w:tcPr>
            <w:tcW w:w="7296" w:type="dxa"/>
            <w:gridSpan w:val="2"/>
            <w:tcBorders>
              <w:top w:val="nil"/>
              <w:left w:val="nil"/>
              <w:bottom w:val="nil"/>
              <w:right w:val="nil"/>
            </w:tcBorders>
          </w:tcPr>
          <w:p w14:paraId="3CC0FD18" w14:textId="77777777" w:rsidR="004645B9" w:rsidRPr="00FC5AE3" w:rsidRDefault="004645B9" w:rsidP="001223EB">
            <w:pPr>
              <w:tabs>
                <w:tab w:val="num" w:pos="522"/>
                <w:tab w:val="center" w:pos="5040"/>
              </w:tabs>
              <w:spacing w:before="0"/>
              <w:rPr>
                <w:rFonts w:asciiTheme="minorHAnsi" w:hAnsiTheme="minorHAnsi" w:cstheme="minorHAnsi"/>
                <w:sz w:val="24"/>
                <w:szCs w:val="24"/>
              </w:rPr>
            </w:pPr>
            <w:r w:rsidRPr="00FC5AE3">
              <w:rPr>
                <w:rFonts w:asciiTheme="minorHAnsi" w:hAnsiTheme="minorHAnsi" w:cstheme="minorHAnsi"/>
                <w:sz w:val="24"/>
                <w:szCs w:val="24"/>
              </w:rPr>
              <w:t>Adoption of Agenda</w:t>
            </w:r>
          </w:p>
        </w:tc>
        <w:tc>
          <w:tcPr>
            <w:tcW w:w="1440" w:type="dxa"/>
            <w:tcBorders>
              <w:top w:val="nil"/>
              <w:left w:val="nil"/>
              <w:bottom w:val="nil"/>
              <w:right w:val="nil"/>
            </w:tcBorders>
          </w:tcPr>
          <w:p w14:paraId="52BA4D65" w14:textId="77777777" w:rsidR="004645B9" w:rsidRPr="00FC5AE3" w:rsidRDefault="004645B9" w:rsidP="002A7A41">
            <w:pPr>
              <w:tabs>
                <w:tab w:val="center" w:pos="5040"/>
              </w:tabs>
              <w:spacing w:after="240"/>
              <w:rPr>
                <w:rFonts w:asciiTheme="minorHAnsi" w:hAnsiTheme="minorHAnsi" w:cstheme="minorHAnsi"/>
                <w:sz w:val="24"/>
                <w:szCs w:val="24"/>
              </w:rPr>
            </w:pPr>
          </w:p>
        </w:tc>
      </w:tr>
      <w:tr w:rsidR="004645B9" w:rsidRPr="00FC5AE3" w14:paraId="46DE8712" w14:textId="77777777" w:rsidTr="002A7A41">
        <w:trPr>
          <w:trHeight w:val="607"/>
        </w:trPr>
        <w:tc>
          <w:tcPr>
            <w:tcW w:w="9552" w:type="dxa"/>
            <w:gridSpan w:val="4"/>
            <w:tcBorders>
              <w:top w:val="nil"/>
              <w:left w:val="nil"/>
              <w:bottom w:val="nil"/>
              <w:right w:val="nil"/>
            </w:tcBorders>
            <w:vAlign w:val="bottom"/>
          </w:tcPr>
          <w:p w14:paraId="1073D5D2" w14:textId="77777777" w:rsidR="004645B9" w:rsidRPr="00AA6273" w:rsidRDefault="004645B9" w:rsidP="001223EB">
            <w:pPr>
              <w:tabs>
                <w:tab w:val="center" w:pos="5040"/>
              </w:tabs>
              <w:spacing w:before="0"/>
              <w:rPr>
                <w:rFonts w:asciiTheme="minorHAnsi" w:hAnsiTheme="minorHAnsi" w:cstheme="minorHAnsi"/>
                <w:b/>
                <w:sz w:val="24"/>
                <w:szCs w:val="24"/>
              </w:rPr>
            </w:pPr>
            <w:r w:rsidRPr="00AA6273">
              <w:rPr>
                <w:rFonts w:asciiTheme="minorHAnsi" w:hAnsiTheme="minorHAnsi" w:cstheme="minorHAnsi"/>
                <w:b/>
                <w:sz w:val="24"/>
                <w:szCs w:val="24"/>
              </w:rPr>
              <w:t>NEW BUSINESS</w:t>
            </w:r>
          </w:p>
        </w:tc>
      </w:tr>
      <w:tr w:rsidR="004645B9" w:rsidRPr="00FC5AE3" w14:paraId="3198FBA6" w14:textId="77777777" w:rsidTr="00311C2F">
        <w:trPr>
          <w:trHeight w:val="1208"/>
        </w:trPr>
        <w:tc>
          <w:tcPr>
            <w:tcW w:w="829" w:type="dxa"/>
            <w:gridSpan w:val="2"/>
            <w:tcBorders>
              <w:top w:val="nil"/>
              <w:left w:val="nil"/>
              <w:bottom w:val="nil"/>
              <w:right w:val="nil"/>
            </w:tcBorders>
          </w:tcPr>
          <w:p w14:paraId="61F096B4" w14:textId="77777777" w:rsidR="004645B9" w:rsidRPr="00FC5AE3" w:rsidRDefault="004645B9" w:rsidP="009A78E5">
            <w:pPr>
              <w:pStyle w:val="ListParagraph"/>
              <w:widowControl w:val="0"/>
              <w:numPr>
                <w:ilvl w:val="0"/>
                <w:numId w:val="22"/>
              </w:numPr>
              <w:tabs>
                <w:tab w:val="left" w:pos="263"/>
                <w:tab w:val="left" w:pos="678"/>
                <w:tab w:val="center" w:pos="2862"/>
              </w:tabs>
              <w:spacing w:before="0" w:line="240" w:lineRule="auto"/>
              <w:rPr>
                <w:rFonts w:asciiTheme="minorHAnsi" w:hAnsiTheme="minorHAnsi" w:cstheme="minorHAnsi"/>
                <w:b/>
                <w:sz w:val="24"/>
                <w:szCs w:val="24"/>
              </w:rPr>
            </w:pPr>
          </w:p>
        </w:tc>
        <w:tc>
          <w:tcPr>
            <w:tcW w:w="7283" w:type="dxa"/>
            <w:tcBorders>
              <w:top w:val="nil"/>
              <w:left w:val="nil"/>
              <w:bottom w:val="nil"/>
              <w:right w:val="nil"/>
            </w:tcBorders>
          </w:tcPr>
          <w:p w14:paraId="65D25712" w14:textId="77777777" w:rsidR="004645B9" w:rsidRDefault="004645B9" w:rsidP="001223EB">
            <w:pPr>
              <w:spacing w:before="0"/>
              <w:ind w:left="1440" w:hanging="1440"/>
              <w:rPr>
                <w:rFonts w:asciiTheme="minorHAnsi" w:hAnsiTheme="minorHAnsi" w:cstheme="minorHAnsi"/>
                <w:sz w:val="24"/>
                <w:szCs w:val="24"/>
              </w:rPr>
            </w:pPr>
            <w:r>
              <w:rPr>
                <w:rFonts w:asciiTheme="minorHAnsi" w:hAnsiTheme="minorHAnsi" w:cstheme="minorHAnsi"/>
                <w:sz w:val="24"/>
                <w:szCs w:val="24"/>
              </w:rPr>
              <w:t>Sunshine Coast Regional Accessibility Plan</w:t>
            </w:r>
          </w:p>
          <w:p w14:paraId="51634C04" w14:textId="77777777" w:rsidR="004645B9" w:rsidRDefault="004645B9" w:rsidP="001223EB">
            <w:pPr>
              <w:spacing w:before="0"/>
              <w:ind w:left="1440" w:hanging="1110"/>
              <w:rPr>
                <w:rFonts w:asciiTheme="minorHAnsi" w:hAnsiTheme="minorHAnsi" w:cstheme="minorHAnsi"/>
                <w:i/>
                <w:iCs/>
                <w:sz w:val="24"/>
                <w:szCs w:val="24"/>
              </w:rPr>
            </w:pPr>
            <w:r>
              <w:rPr>
                <w:rFonts w:asciiTheme="minorHAnsi" w:hAnsiTheme="minorHAnsi" w:cstheme="minorHAnsi"/>
                <w:i/>
                <w:iCs/>
                <w:sz w:val="24"/>
                <w:szCs w:val="24"/>
              </w:rPr>
              <w:t>Presentation: Kerianne Poulsen, District of Sechelt</w:t>
            </w:r>
          </w:p>
          <w:p w14:paraId="696826AB" w14:textId="77777777" w:rsidR="004645B9" w:rsidRPr="00C269A0" w:rsidRDefault="004645B9" w:rsidP="001223EB">
            <w:pPr>
              <w:spacing w:before="0"/>
              <w:ind w:left="1410" w:hanging="1080"/>
              <w:rPr>
                <w:rFonts w:asciiTheme="minorHAnsi" w:hAnsiTheme="minorHAnsi" w:cstheme="minorHAnsi"/>
                <w:sz w:val="24"/>
                <w:szCs w:val="24"/>
              </w:rPr>
            </w:pPr>
            <w:r>
              <w:rPr>
                <w:rFonts w:asciiTheme="minorHAnsi" w:hAnsiTheme="minorHAnsi" w:cstheme="minorHAnsi"/>
                <w:sz w:val="24"/>
                <w:szCs w:val="24"/>
              </w:rPr>
              <w:t>Motion:     “That the Sunshine Coast Regional Accessibility Advisory Committee be endorsed.”</w:t>
            </w:r>
          </w:p>
        </w:tc>
        <w:tc>
          <w:tcPr>
            <w:tcW w:w="1440" w:type="dxa"/>
            <w:tcBorders>
              <w:top w:val="nil"/>
              <w:left w:val="nil"/>
              <w:bottom w:val="nil"/>
              <w:right w:val="nil"/>
            </w:tcBorders>
          </w:tcPr>
          <w:p w14:paraId="5BA05991" w14:textId="4AFE72EC" w:rsidR="004645B9" w:rsidRDefault="004645B9" w:rsidP="00311C2F">
            <w:pPr>
              <w:tabs>
                <w:tab w:val="center" w:pos="5040"/>
              </w:tabs>
              <w:spacing w:before="0" w:after="240"/>
              <w:rPr>
                <w:rFonts w:asciiTheme="minorHAnsi" w:hAnsiTheme="minorHAnsi" w:cstheme="minorHAnsi"/>
                <w:sz w:val="24"/>
                <w:szCs w:val="24"/>
              </w:rPr>
            </w:pPr>
            <w:r>
              <w:rPr>
                <w:rFonts w:asciiTheme="minorHAnsi" w:hAnsiTheme="minorHAnsi" w:cstheme="minorHAnsi"/>
                <w:sz w:val="24"/>
                <w:szCs w:val="24"/>
              </w:rPr>
              <w:t>Pages</w:t>
            </w:r>
            <w:r w:rsidR="00311C2F">
              <w:rPr>
                <w:rFonts w:asciiTheme="minorHAnsi" w:hAnsiTheme="minorHAnsi" w:cstheme="minorHAnsi"/>
                <w:sz w:val="24"/>
                <w:szCs w:val="24"/>
              </w:rPr>
              <w:t xml:space="preserve"> 2 - 5</w:t>
            </w:r>
            <w:r w:rsidR="008B6898">
              <w:rPr>
                <w:rFonts w:asciiTheme="minorHAnsi" w:hAnsiTheme="minorHAnsi" w:cstheme="minorHAnsi"/>
                <w:sz w:val="24"/>
                <w:szCs w:val="24"/>
              </w:rPr>
              <w:t>3</w:t>
            </w:r>
            <w:r>
              <w:rPr>
                <w:rFonts w:asciiTheme="minorHAnsi" w:hAnsiTheme="minorHAnsi" w:cstheme="minorHAnsi"/>
                <w:sz w:val="24"/>
                <w:szCs w:val="24"/>
              </w:rPr>
              <w:t xml:space="preserve"> </w:t>
            </w:r>
          </w:p>
        </w:tc>
      </w:tr>
      <w:tr w:rsidR="004645B9" w:rsidRPr="00FC5AE3" w14:paraId="3AAAA6C3" w14:textId="77777777" w:rsidTr="002A7A41">
        <w:trPr>
          <w:trHeight w:val="346"/>
        </w:trPr>
        <w:tc>
          <w:tcPr>
            <w:tcW w:w="829" w:type="dxa"/>
            <w:gridSpan w:val="2"/>
            <w:tcBorders>
              <w:top w:val="nil"/>
              <w:left w:val="nil"/>
              <w:bottom w:val="nil"/>
              <w:right w:val="nil"/>
            </w:tcBorders>
          </w:tcPr>
          <w:p w14:paraId="54FADF54" w14:textId="77777777" w:rsidR="004645B9" w:rsidRPr="00FC5AE3" w:rsidRDefault="004645B9" w:rsidP="009A78E5">
            <w:pPr>
              <w:pStyle w:val="ListParagraph"/>
              <w:widowControl w:val="0"/>
              <w:numPr>
                <w:ilvl w:val="0"/>
                <w:numId w:val="22"/>
              </w:numPr>
              <w:tabs>
                <w:tab w:val="left" w:pos="615"/>
                <w:tab w:val="left" w:pos="678"/>
                <w:tab w:val="center" w:pos="2862"/>
              </w:tabs>
              <w:spacing w:before="0" w:line="240" w:lineRule="auto"/>
              <w:rPr>
                <w:rFonts w:asciiTheme="minorHAnsi" w:hAnsiTheme="minorHAnsi" w:cstheme="minorHAnsi"/>
                <w:b/>
                <w:sz w:val="24"/>
                <w:szCs w:val="24"/>
              </w:rPr>
            </w:pPr>
          </w:p>
        </w:tc>
        <w:tc>
          <w:tcPr>
            <w:tcW w:w="7283" w:type="dxa"/>
            <w:tcBorders>
              <w:top w:val="nil"/>
              <w:left w:val="nil"/>
              <w:bottom w:val="nil"/>
              <w:right w:val="nil"/>
            </w:tcBorders>
          </w:tcPr>
          <w:p w14:paraId="3756730E" w14:textId="77777777" w:rsidR="004645B9" w:rsidRDefault="004645B9" w:rsidP="001223EB">
            <w:pPr>
              <w:spacing w:before="0"/>
              <w:jc w:val="both"/>
              <w:rPr>
                <w:rFonts w:asciiTheme="minorHAnsi" w:hAnsiTheme="minorHAnsi" w:cstheme="minorHAnsi"/>
                <w:sz w:val="24"/>
                <w:szCs w:val="24"/>
              </w:rPr>
            </w:pPr>
            <w:r>
              <w:rPr>
                <w:rFonts w:asciiTheme="minorHAnsi" w:hAnsiTheme="minorHAnsi" w:cstheme="minorHAnsi"/>
                <w:sz w:val="24"/>
                <w:szCs w:val="24"/>
              </w:rPr>
              <w:t>Next Steps for the Plan</w:t>
            </w:r>
          </w:p>
        </w:tc>
        <w:tc>
          <w:tcPr>
            <w:tcW w:w="1440" w:type="dxa"/>
            <w:tcBorders>
              <w:top w:val="nil"/>
              <w:left w:val="nil"/>
              <w:bottom w:val="nil"/>
              <w:right w:val="nil"/>
            </w:tcBorders>
          </w:tcPr>
          <w:p w14:paraId="0A88BC40" w14:textId="77777777" w:rsidR="004645B9" w:rsidRDefault="004645B9" w:rsidP="002A7A41">
            <w:pPr>
              <w:tabs>
                <w:tab w:val="center" w:pos="5040"/>
              </w:tabs>
              <w:spacing w:after="240"/>
              <w:jc w:val="center"/>
              <w:rPr>
                <w:rFonts w:asciiTheme="minorHAnsi" w:hAnsiTheme="minorHAnsi" w:cstheme="minorHAnsi"/>
                <w:sz w:val="24"/>
                <w:szCs w:val="24"/>
              </w:rPr>
            </w:pPr>
          </w:p>
        </w:tc>
      </w:tr>
      <w:tr w:rsidR="004645B9" w:rsidRPr="00FC5AE3" w14:paraId="56F23B83" w14:textId="77777777" w:rsidTr="002A7A41">
        <w:trPr>
          <w:trHeight w:val="346"/>
        </w:trPr>
        <w:tc>
          <w:tcPr>
            <w:tcW w:w="829" w:type="dxa"/>
            <w:gridSpan w:val="2"/>
            <w:tcBorders>
              <w:top w:val="nil"/>
              <w:left w:val="nil"/>
              <w:bottom w:val="nil"/>
              <w:right w:val="nil"/>
            </w:tcBorders>
          </w:tcPr>
          <w:p w14:paraId="3FCC5391" w14:textId="77777777" w:rsidR="004645B9" w:rsidRPr="00FC5AE3" w:rsidRDefault="004645B9" w:rsidP="009A78E5">
            <w:pPr>
              <w:pStyle w:val="ListParagraph"/>
              <w:widowControl w:val="0"/>
              <w:numPr>
                <w:ilvl w:val="0"/>
                <w:numId w:val="22"/>
              </w:numPr>
              <w:tabs>
                <w:tab w:val="left" w:pos="263"/>
                <w:tab w:val="left" w:pos="678"/>
                <w:tab w:val="center" w:pos="2862"/>
              </w:tabs>
              <w:spacing w:before="0" w:line="240" w:lineRule="auto"/>
              <w:rPr>
                <w:rFonts w:asciiTheme="minorHAnsi" w:hAnsiTheme="minorHAnsi" w:cstheme="minorHAnsi"/>
                <w:b/>
                <w:sz w:val="24"/>
                <w:szCs w:val="24"/>
              </w:rPr>
            </w:pPr>
          </w:p>
        </w:tc>
        <w:tc>
          <w:tcPr>
            <w:tcW w:w="7283" w:type="dxa"/>
            <w:tcBorders>
              <w:top w:val="nil"/>
              <w:left w:val="nil"/>
              <w:bottom w:val="nil"/>
              <w:right w:val="nil"/>
            </w:tcBorders>
          </w:tcPr>
          <w:p w14:paraId="1CAEBB84" w14:textId="77777777" w:rsidR="004645B9" w:rsidRDefault="004645B9" w:rsidP="001223EB">
            <w:pPr>
              <w:spacing w:before="0"/>
              <w:jc w:val="both"/>
              <w:rPr>
                <w:rFonts w:asciiTheme="minorHAnsi" w:hAnsiTheme="minorHAnsi" w:cstheme="minorHAnsi"/>
                <w:sz w:val="24"/>
                <w:szCs w:val="24"/>
              </w:rPr>
            </w:pPr>
            <w:r>
              <w:rPr>
                <w:rFonts w:asciiTheme="minorHAnsi" w:hAnsiTheme="minorHAnsi" w:cstheme="minorHAnsi"/>
                <w:sz w:val="24"/>
                <w:szCs w:val="24"/>
              </w:rPr>
              <w:t>Next Steps for the Committee</w:t>
            </w:r>
          </w:p>
        </w:tc>
        <w:tc>
          <w:tcPr>
            <w:tcW w:w="1440" w:type="dxa"/>
            <w:tcBorders>
              <w:top w:val="nil"/>
              <w:left w:val="nil"/>
              <w:bottom w:val="nil"/>
              <w:right w:val="nil"/>
            </w:tcBorders>
          </w:tcPr>
          <w:p w14:paraId="765C889F" w14:textId="77777777" w:rsidR="004645B9" w:rsidRDefault="004645B9" w:rsidP="002A7A41">
            <w:pPr>
              <w:tabs>
                <w:tab w:val="center" w:pos="5040"/>
              </w:tabs>
              <w:spacing w:after="240"/>
              <w:jc w:val="center"/>
              <w:rPr>
                <w:rFonts w:asciiTheme="minorHAnsi" w:hAnsiTheme="minorHAnsi" w:cstheme="minorHAnsi"/>
                <w:sz w:val="24"/>
                <w:szCs w:val="24"/>
              </w:rPr>
            </w:pPr>
          </w:p>
        </w:tc>
      </w:tr>
      <w:tr w:rsidR="004645B9" w:rsidRPr="00FC5AE3" w14:paraId="101EE86B" w14:textId="77777777" w:rsidTr="001223EB">
        <w:trPr>
          <w:trHeight w:val="80"/>
        </w:trPr>
        <w:tc>
          <w:tcPr>
            <w:tcW w:w="829" w:type="dxa"/>
            <w:gridSpan w:val="2"/>
            <w:tcBorders>
              <w:top w:val="nil"/>
              <w:left w:val="nil"/>
              <w:bottom w:val="nil"/>
              <w:right w:val="nil"/>
            </w:tcBorders>
          </w:tcPr>
          <w:p w14:paraId="25E20541" w14:textId="77777777" w:rsidR="004645B9" w:rsidRPr="00FC5AE3" w:rsidRDefault="004645B9" w:rsidP="009A78E5">
            <w:pPr>
              <w:pStyle w:val="ListParagraph"/>
              <w:widowControl w:val="0"/>
              <w:numPr>
                <w:ilvl w:val="0"/>
                <w:numId w:val="22"/>
              </w:numPr>
              <w:tabs>
                <w:tab w:val="left" w:pos="263"/>
                <w:tab w:val="left" w:pos="678"/>
                <w:tab w:val="center" w:pos="2862"/>
              </w:tabs>
              <w:spacing w:before="0" w:line="240" w:lineRule="auto"/>
              <w:rPr>
                <w:rFonts w:asciiTheme="minorHAnsi" w:hAnsiTheme="minorHAnsi" w:cstheme="minorHAnsi"/>
                <w:b/>
                <w:sz w:val="24"/>
                <w:szCs w:val="24"/>
              </w:rPr>
            </w:pPr>
          </w:p>
        </w:tc>
        <w:tc>
          <w:tcPr>
            <w:tcW w:w="7283" w:type="dxa"/>
            <w:tcBorders>
              <w:top w:val="nil"/>
              <w:left w:val="nil"/>
              <w:bottom w:val="nil"/>
              <w:right w:val="nil"/>
            </w:tcBorders>
          </w:tcPr>
          <w:p w14:paraId="6AF06155" w14:textId="77777777" w:rsidR="004645B9" w:rsidRPr="00E65A2A" w:rsidRDefault="004645B9" w:rsidP="001223EB">
            <w:pPr>
              <w:spacing w:before="0"/>
              <w:jc w:val="both"/>
              <w:rPr>
                <w:b/>
                <w:bCs/>
              </w:rPr>
            </w:pPr>
            <w:r>
              <w:rPr>
                <w:rFonts w:asciiTheme="minorHAnsi" w:hAnsiTheme="minorHAnsi" w:cstheme="minorHAnsi"/>
                <w:sz w:val="24"/>
                <w:szCs w:val="24"/>
              </w:rPr>
              <w:t>Adopt Minutes of the September 19, 2025, Sunshine Coast Regional Accessibility Advisory Committee</w:t>
            </w:r>
          </w:p>
        </w:tc>
        <w:tc>
          <w:tcPr>
            <w:tcW w:w="1440" w:type="dxa"/>
            <w:tcBorders>
              <w:top w:val="nil"/>
              <w:left w:val="nil"/>
              <w:bottom w:val="nil"/>
              <w:right w:val="nil"/>
            </w:tcBorders>
          </w:tcPr>
          <w:p w14:paraId="22D2E81A" w14:textId="4B2C9428" w:rsidR="004645B9" w:rsidRPr="00FC5AE3" w:rsidRDefault="008B6898" w:rsidP="002A7A41">
            <w:pPr>
              <w:tabs>
                <w:tab w:val="center" w:pos="5040"/>
              </w:tabs>
              <w:spacing w:after="240"/>
              <w:jc w:val="center"/>
              <w:rPr>
                <w:rFonts w:asciiTheme="minorHAnsi" w:hAnsiTheme="minorHAnsi" w:cstheme="minorHAnsi"/>
                <w:sz w:val="24"/>
                <w:szCs w:val="24"/>
              </w:rPr>
            </w:pPr>
            <w:r>
              <w:rPr>
                <w:rFonts w:asciiTheme="minorHAnsi" w:hAnsiTheme="minorHAnsi" w:cstheme="minorHAnsi"/>
                <w:sz w:val="24"/>
                <w:szCs w:val="24"/>
              </w:rPr>
              <w:t xml:space="preserve">       54 – 56 </w:t>
            </w:r>
          </w:p>
        </w:tc>
      </w:tr>
      <w:tr w:rsidR="004645B9" w:rsidRPr="00FC5AE3" w14:paraId="0B79A224" w14:textId="77777777" w:rsidTr="002A7A41">
        <w:trPr>
          <w:trHeight w:val="576"/>
        </w:trPr>
        <w:tc>
          <w:tcPr>
            <w:tcW w:w="9552" w:type="dxa"/>
            <w:gridSpan w:val="4"/>
            <w:tcBorders>
              <w:top w:val="nil"/>
              <w:left w:val="nil"/>
              <w:bottom w:val="nil"/>
              <w:right w:val="nil"/>
            </w:tcBorders>
            <w:vAlign w:val="bottom"/>
          </w:tcPr>
          <w:p w14:paraId="02140771" w14:textId="77777777" w:rsidR="00E13CA0" w:rsidRDefault="00E13CA0" w:rsidP="001223EB">
            <w:pPr>
              <w:tabs>
                <w:tab w:val="center" w:pos="5040"/>
              </w:tabs>
              <w:spacing w:before="0"/>
              <w:rPr>
                <w:rFonts w:asciiTheme="minorHAnsi" w:hAnsiTheme="minorHAnsi" w:cstheme="minorHAnsi"/>
                <w:b/>
                <w:sz w:val="24"/>
                <w:szCs w:val="24"/>
              </w:rPr>
            </w:pPr>
          </w:p>
          <w:p w14:paraId="0CC7027A" w14:textId="40C28924" w:rsidR="004645B9" w:rsidRDefault="004645B9" w:rsidP="001223EB">
            <w:pPr>
              <w:tabs>
                <w:tab w:val="center" w:pos="5040"/>
              </w:tabs>
              <w:spacing w:before="0"/>
              <w:rPr>
                <w:rFonts w:asciiTheme="minorHAnsi" w:hAnsiTheme="minorHAnsi" w:cstheme="minorHAnsi"/>
                <w:b/>
                <w:sz w:val="24"/>
                <w:szCs w:val="24"/>
              </w:rPr>
            </w:pPr>
            <w:r w:rsidRPr="00FC5AE3">
              <w:rPr>
                <w:rFonts w:asciiTheme="minorHAnsi" w:hAnsiTheme="minorHAnsi" w:cstheme="minorHAnsi"/>
                <w:b/>
                <w:sz w:val="24"/>
                <w:szCs w:val="24"/>
              </w:rPr>
              <w:t>ADJOURNMENT</w:t>
            </w:r>
          </w:p>
          <w:p w14:paraId="49B6BF3D" w14:textId="77777777" w:rsidR="004645B9" w:rsidRDefault="004645B9" w:rsidP="001223EB">
            <w:pPr>
              <w:tabs>
                <w:tab w:val="center" w:pos="5040"/>
              </w:tabs>
              <w:spacing w:before="0"/>
              <w:rPr>
                <w:rFonts w:asciiTheme="minorHAnsi" w:hAnsiTheme="minorHAnsi" w:cstheme="minorHAnsi"/>
                <w:b/>
                <w:sz w:val="24"/>
                <w:szCs w:val="24"/>
              </w:rPr>
            </w:pPr>
          </w:p>
          <w:p w14:paraId="02D3547D" w14:textId="77777777" w:rsidR="004645B9" w:rsidRDefault="004645B9" w:rsidP="001223EB">
            <w:pPr>
              <w:tabs>
                <w:tab w:val="center" w:pos="5040"/>
              </w:tabs>
              <w:spacing w:before="0"/>
              <w:rPr>
                <w:rFonts w:asciiTheme="minorHAnsi" w:hAnsiTheme="minorHAnsi" w:cstheme="minorHAnsi"/>
                <w:b/>
                <w:sz w:val="24"/>
                <w:szCs w:val="24"/>
              </w:rPr>
            </w:pPr>
          </w:p>
          <w:p w14:paraId="005D0446" w14:textId="77777777" w:rsidR="004645B9" w:rsidRPr="00FC5AE3" w:rsidRDefault="004645B9" w:rsidP="001223EB">
            <w:pPr>
              <w:tabs>
                <w:tab w:val="center" w:pos="5040"/>
              </w:tabs>
              <w:spacing w:before="0"/>
              <w:rPr>
                <w:rFonts w:asciiTheme="minorHAnsi" w:hAnsiTheme="minorHAnsi" w:cstheme="minorHAnsi"/>
                <w:b/>
                <w:sz w:val="24"/>
                <w:szCs w:val="24"/>
              </w:rPr>
            </w:pPr>
          </w:p>
        </w:tc>
      </w:tr>
    </w:tbl>
    <w:p w14:paraId="544DE5BC" w14:textId="77777777" w:rsidR="004645B9" w:rsidRPr="00FC5AE3" w:rsidRDefault="004645B9" w:rsidP="004645B9">
      <w:pPr>
        <w:pStyle w:val="Heading3"/>
        <w:rPr>
          <w:rFonts w:asciiTheme="minorHAnsi" w:hAnsiTheme="minorHAnsi" w:cstheme="minorHAnsi"/>
          <w:sz w:val="22"/>
          <w:szCs w:val="22"/>
        </w:rPr>
      </w:pPr>
    </w:p>
    <w:p w14:paraId="2556BED5" w14:textId="4B7342C2" w:rsidR="00EE35B4" w:rsidRDefault="00EE35B4">
      <w:pPr>
        <w:spacing w:before="0" w:after="160"/>
        <w:rPr>
          <w:rFonts w:eastAsiaTheme="majorEastAsia" w:cstheme="majorBidi"/>
          <w:b/>
          <w:color w:val="2F5496" w:themeColor="accent1" w:themeShade="BF"/>
          <w:sz w:val="96"/>
          <w:szCs w:val="52"/>
        </w:rPr>
      </w:pPr>
    </w:p>
    <w:p w14:paraId="151B5CD0" w14:textId="318DBB49" w:rsidR="00622AE1" w:rsidRPr="00115AC8" w:rsidRDefault="00987F9F" w:rsidP="00CC3668">
      <w:pPr>
        <w:pStyle w:val="Title"/>
      </w:pPr>
      <w:r w:rsidRPr="00CC3668">
        <w:t>Sunshine Coast Regional</w:t>
      </w:r>
      <w:r w:rsidR="009C32C5" w:rsidRPr="00CC3668">
        <w:t xml:space="preserve"> </w:t>
      </w:r>
      <w:r w:rsidR="00952BE5" w:rsidRPr="00CC3668">
        <w:t xml:space="preserve">Accessibility </w:t>
      </w:r>
      <w:r w:rsidR="002D1F2E" w:rsidRPr="00CC3668">
        <w:t>Plan</w:t>
      </w:r>
      <w:bookmarkEnd w:id="0"/>
      <w:bookmarkEnd w:id="1"/>
    </w:p>
    <w:p w14:paraId="195BF0C2" w14:textId="25A640CA" w:rsidR="00C60159" w:rsidRPr="00115AC8" w:rsidRDefault="00D5741D" w:rsidP="00115AC8">
      <w:pPr>
        <w:pStyle w:val="Subtitle"/>
        <w:rPr>
          <w:sz w:val="48"/>
          <w:szCs w:val="160"/>
        </w:rPr>
      </w:pPr>
      <w:r w:rsidRPr="00115AC8">
        <w:rPr>
          <w:sz w:val="48"/>
          <w:szCs w:val="160"/>
        </w:rPr>
        <w:t>2025</w:t>
      </w:r>
    </w:p>
    <w:p w14:paraId="654CA8CC" w14:textId="73AB1C3D" w:rsidR="00C60159" w:rsidRPr="00834140" w:rsidRDefault="00C60159" w:rsidP="00486CF3"/>
    <w:p w14:paraId="70B4CEFB" w14:textId="3A0C3879" w:rsidR="00253290" w:rsidRPr="00834140" w:rsidRDefault="006D433E" w:rsidP="00115AC8">
      <w:pPr>
        <w:jc w:val="center"/>
        <w:rPr>
          <w:rStyle w:val="Heading2Char"/>
          <w:rFonts w:eastAsia="Calibri"/>
          <w:sz w:val="22"/>
          <w:szCs w:val="22"/>
        </w:rPr>
      </w:pPr>
      <w:r>
        <w:rPr>
          <w:noProof/>
        </w:rPr>
        <w:drawing>
          <wp:inline distT="0" distB="0" distL="0" distR="0" wp14:anchorId="0F6C9208" wp14:editId="001D07BE">
            <wp:extent cx="1309066" cy="1309066"/>
            <wp:effectExtent l="0" t="0" r="5715" b="5715"/>
            <wp:docPr id="1651446817" name="Graphic 5" descr="Sunshine Coast Regional District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446817" name="Graphic 5" descr="Sunshine Coast Regional District logo. "/>
                    <pic:cNvPicPr/>
                  </pic:nvPicPr>
                  <pic:blipFill>
                    <a:blip r:embed="rId16">
                      <a:extLst>
                        <a:ext uri="{96DAC541-7B7A-43D3-8B79-37D633B846F1}">
                          <asvg:svgBlip xmlns:asvg="http://schemas.microsoft.com/office/drawing/2016/SVG/main" r:embed="rId17"/>
                        </a:ext>
                      </a:extLst>
                    </a:blip>
                    <a:stretch>
                      <a:fillRect/>
                    </a:stretch>
                  </pic:blipFill>
                  <pic:spPr>
                    <a:xfrm>
                      <a:off x="0" y="0"/>
                      <a:ext cx="1309066" cy="1309066"/>
                    </a:xfrm>
                    <a:prstGeom prst="rect">
                      <a:avLst/>
                    </a:prstGeom>
                  </pic:spPr>
                </pic:pic>
              </a:graphicData>
            </a:graphic>
          </wp:inline>
        </w:drawing>
      </w:r>
      <w:r w:rsidR="00CC3668">
        <w:rPr>
          <w:rStyle w:val="Heading2Char"/>
          <w:rFonts w:eastAsia="Calibri"/>
          <w:sz w:val="22"/>
          <w:szCs w:val="22"/>
        </w:rPr>
        <w:tab/>
      </w:r>
      <w:r w:rsidR="00CC3668">
        <w:rPr>
          <w:rStyle w:val="Heading2Char"/>
          <w:rFonts w:eastAsia="Calibri"/>
          <w:sz w:val="22"/>
          <w:szCs w:val="22"/>
        </w:rPr>
        <w:tab/>
        <w:t xml:space="preserve">   </w:t>
      </w:r>
      <w:r w:rsidR="00BD779E">
        <w:rPr>
          <w:noProof/>
        </w:rPr>
        <w:drawing>
          <wp:inline distT="0" distB="0" distL="0" distR="0" wp14:anchorId="275247DC" wp14:editId="6210218E">
            <wp:extent cx="1104265" cy="1104265"/>
            <wp:effectExtent l="0" t="0" r="635" b="635"/>
            <wp:docPr id="1037240600" name="Picture 1" descr="District of Sechel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240600" name="Picture 1" descr="District of Sechelt logo"/>
                    <pic:cNvPicPr>
                      <a:picLocks noChangeAspect="1" noChangeArrowheads="1"/>
                    </pic:cNvPicPr>
                  </pic:nvPicPr>
                  <pic:blipFill rotWithShape="1">
                    <a:blip r:embed="rId13">
                      <a:extLst>
                        <a:ext uri="{28A0092B-C50C-407E-A947-70E740481C1C}">
                          <a14:useLocalDpi xmlns:a14="http://schemas.microsoft.com/office/drawing/2010/main" val="0"/>
                        </a:ext>
                      </a:extLst>
                    </a:blip>
                    <a:srcRect l="-10025" r="68999"/>
                    <a:stretch>
                      <a:fillRect/>
                    </a:stretch>
                  </pic:blipFill>
                  <pic:spPr bwMode="auto">
                    <a:xfrm>
                      <a:off x="0" y="0"/>
                      <a:ext cx="1104900" cy="1104900"/>
                    </a:xfrm>
                    <a:prstGeom prst="rect">
                      <a:avLst/>
                    </a:prstGeom>
                    <a:noFill/>
                    <a:ln>
                      <a:noFill/>
                    </a:ln>
                    <a:extLst>
                      <a:ext uri="{53640926-AAD7-44D8-BBD7-CCE9431645EC}">
                        <a14:shadowObscured xmlns:a14="http://schemas.microsoft.com/office/drawing/2010/main"/>
                      </a:ext>
                    </a:extLst>
                  </pic:spPr>
                </pic:pic>
              </a:graphicData>
            </a:graphic>
          </wp:inline>
        </w:drawing>
      </w:r>
      <w:r w:rsidR="00CC3668">
        <w:rPr>
          <w:rStyle w:val="Heading2Char"/>
          <w:rFonts w:eastAsia="Calibri"/>
          <w:sz w:val="22"/>
          <w:szCs w:val="22"/>
        </w:rPr>
        <w:tab/>
      </w:r>
      <w:r w:rsidR="00CC3668">
        <w:rPr>
          <w:rStyle w:val="Heading2Char"/>
          <w:rFonts w:eastAsia="Calibri"/>
          <w:sz w:val="22"/>
          <w:szCs w:val="22"/>
        </w:rPr>
        <w:tab/>
      </w:r>
      <w:r>
        <w:rPr>
          <w:noProof/>
        </w:rPr>
        <w:drawing>
          <wp:inline distT="0" distB="0" distL="0" distR="0" wp14:anchorId="2D8F7563" wp14:editId="57BABBA4">
            <wp:extent cx="1428750" cy="1428750"/>
            <wp:effectExtent l="0" t="0" r="0" b="0"/>
            <wp:docPr id="2044098519" name="Picture 2" descr="Town of Gibs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098519" name="Picture 2" descr="Town of Gibsons log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00253290" w:rsidRPr="00834140">
        <w:rPr>
          <w:rStyle w:val="Heading2Char"/>
          <w:rFonts w:eastAsia="Calibri"/>
          <w:sz w:val="22"/>
          <w:szCs w:val="22"/>
        </w:rPr>
        <w:br w:type="page"/>
      </w:r>
    </w:p>
    <w:p w14:paraId="432A2FFC" w14:textId="33891EE5" w:rsidR="000329B7" w:rsidRPr="00115AC8" w:rsidRDefault="000329B7" w:rsidP="000329B7">
      <w:pPr>
        <w:pStyle w:val="Heading2"/>
        <w:rPr>
          <w:rFonts w:eastAsia="Calibri"/>
        </w:rPr>
      </w:pPr>
      <w:bookmarkStart w:id="3" w:name="_Toc207797551"/>
      <w:r>
        <w:rPr>
          <w:rFonts w:eastAsia="Calibri"/>
        </w:rPr>
        <w:lastRenderedPageBreak/>
        <w:t>Table of contents</w:t>
      </w:r>
      <w:bookmarkEnd w:id="3"/>
    </w:p>
    <w:p w14:paraId="51608352" w14:textId="7D7C9550" w:rsidR="000329B7" w:rsidRPr="00115AC8" w:rsidRDefault="000329B7">
      <w:pPr>
        <w:pStyle w:val="TOC1"/>
        <w:tabs>
          <w:tab w:val="right" w:leader="dot" w:pos="9890"/>
        </w:tabs>
        <w:rPr>
          <w:rFonts w:ascii="BC Sans" w:eastAsiaTheme="minorEastAsia" w:hAnsi="BC Sans" w:cstheme="minorBidi"/>
          <w:b w:val="0"/>
          <w:bCs w:val="0"/>
          <w:noProof/>
          <w:kern w:val="2"/>
          <w:sz w:val="28"/>
          <w:szCs w:val="28"/>
          <w14:ligatures w14:val="standardContextual"/>
        </w:rPr>
      </w:pPr>
      <w:r w:rsidRPr="000329B7">
        <w:rPr>
          <w:rFonts w:ascii="BC Sans" w:hAnsi="BC Sans"/>
          <w:sz w:val="28"/>
          <w:szCs w:val="28"/>
        </w:rPr>
        <w:fldChar w:fldCharType="begin"/>
      </w:r>
      <w:r w:rsidRPr="00115AC8">
        <w:rPr>
          <w:rFonts w:ascii="BC Sans" w:hAnsi="BC Sans"/>
          <w:sz w:val="28"/>
          <w:szCs w:val="28"/>
        </w:rPr>
        <w:instrText xml:space="preserve"> TOC \o "1-2" \h \z \u </w:instrText>
      </w:r>
      <w:r w:rsidRPr="000329B7">
        <w:rPr>
          <w:rFonts w:ascii="BC Sans" w:hAnsi="BC Sans"/>
          <w:sz w:val="28"/>
          <w:szCs w:val="28"/>
        </w:rPr>
        <w:fldChar w:fldCharType="separate"/>
      </w:r>
      <w:hyperlink w:anchor="_Toc207797550" w:history="1">
        <w:r w:rsidRPr="00115AC8">
          <w:rPr>
            <w:rStyle w:val="Hyperlink"/>
            <w:rFonts w:ascii="BC Sans" w:hAnsi="BC Sans"/>
            <w:noProof/>
            <w:sz w:val="28"/>
            <w:szCs w:val="28"/>
          </w:rPr>
          <w:t>Sunshine Coast Regional Accessibility Plan</w:t>
        </w:r>
        <w:r w:rsidRPr="00115AC8">
          <w:rPr>
            <w:rFonts w:ascii="BC Sans" w:hAnsi="BC Sans"/>
            <w:noProof/>
            <w:webHidden/>
            <w:sz w:val="28"/>
            <w:szCs w:val="28"/>
          </w:rPr>
          <w:tab/>
        </w:r>
        <w:r w:rsidRPr="00115AC8">
          <w:rPr>
            <w:rFonts w:ascii="BC Sans" w:hAnsi="BC Sans"/>
            <w:noProof/>
            <w:webHidden/>
            <w:sz w:val="28"/>
            <w:szCs w:val="28"/>
          </w:rPr>
          <w:fldChar w:fldCharType="begin"/>
        </w:r>
        <w:r w:rsidRPr="00115AC8">
          <w:rPr>
            <w:rFonts w:ascii="BC Sans" w:hAnsi="BC Sans"/>
            <w:noProof/>
            <w:webHidden/>
            <w:sz w:val="28"/>
            <w:szCs w:val="28"/>
          </w:rPr>
          <w:instrText xml:space="preserve"> PAGEREF _Toc207797550 \h </w:instrText>
        </w:r>
        <w:r w:rsidRPr="00115AC8">
          <w:rPr>
            <w:rFonts w:ascii="BC Sans" w:hAnsi="BC Sans"/>
            <w:noProof/>
            <w:webHidden/>
            <w:sz w:val="28"/>
            <w:szCs w:val="28"/>
          </w:rPr>
        </w:r>
        <w:r w:rsidRPr="00115AC8">
          <w:rPr>
            <w:rFonts w:ascii="BC Sans" w:hAnsi="BC Sans"/>
            <w:noProof/>
            <w:webHidden/>
            <w:sz w:val="28"/>
            <w:szCs w:val="28"/>
          </w:rPr>
          <w:fldChar w:fldCharType="separate"/>
        </w:r>
        <w:r w:rsidRPr="00115AC8">
          <w:rPr>
            <w:rFonts w:ascii="BC Sans" w:hAnsi="BC Sans"/>
            <w:noProof/>
            <w:webHidden/>
            <w:sz w:val="28"/>
            <w:szCs w:val="28"/>
          </w:rPr>
          <w:t>1</w:t>
        </w:r>
        <w:r w:rsidRPr="00115AC8">
          <w:rPr>
            <w:rFonts w:ascii="BC Sans" w:hAnsi="BC Sans"/>
            <w:noProof/>
            <w:webHidden/>
            <w:sz w:val="28"/>
            <w:szCs w:val="28"/>
          </w:rPr>
          <w:fldChar w:fldCharType="end"/>
        </w:r>
      </w:hyperlink>
    </w:p>
    <w:p w14:paraId="7E9AC3EA" w14:textId="55C71A39"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1" w:history="1">
        <w:r w:rsidRPr="00115AC8">
          <w:rPr>
            <w:rStyle w:val="Hyperlink"/>
            <w:rFonts w:ascii="BC Sans" w:hAnsi="BC Sans"/>
            <w:i w:val="0"/>
            <w:iCs w:val="0"/>
            <w:noProof/>
            <w:sz w:val="28"/>
            <w:szCs w:val="28"/>
          </w:rPr>
          <w:t>Table of contents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_Toc207797551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2</w:t>
        </w:r>
        <w:r w:rsidRPr="00115AC8">
          <w:rPr>
            <w:rFonts w:ascii="BC Sans" w:hAnsi="BC Sans"/>
            <w:i w:val="0"/>
            <w:iCs w:val="0"/>
            <w:noProof/>
            <w:webHidden/>
            <w:sz w:val="28"/>
            <w:szCs w:val="28"/>
          </w:rPr>
          <w:fldChar w:fldCharType="end"/>
        </w:r>
      </w:hyperlink>
    </w:p>
    <w:p w14:paraId="125AF420" w14:textId="5E4CD31F"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2" w:history="1">
        <w:r w:rsidRPr="00115AC8">
          <w:rPr>
            <w:rStyle w:val="Hyperlink"/>
            <w:rFonts w:ascii="BC Sans" w:hAnsi="BC Sans"/>
            <w:i w:val="0"/>
            <w:iCs w:val="0"/>
            <w:noProof/>
            <w:sz w:val="28"/>
            <w:szCs w:val="28"/>
          </w:rPr>
          <w:t>Foundational Statements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_Toc207797552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3</w:t>
        </w:r>
        <w:r w:rsidRPr="00115AC8">
          <w:rPr>
            <w:rFonts w:ascii="BC Sans" w:hAnsi="BC Sans"/>
            <w:i w:val="0"/>
            <w:iCs w:val="0"/>
            <w:noProof/>
            <w:webHidden/>
            <w:sz w:val="28"/>
            <w:szCs w:val="28"/>
          </w:rPr>
          <w:fldChar w:fldCharType="end"/>
        </w:r>
      </w:hyperlink>
    </w:p>
    <w:p w14:paraId="46543CE0" w14:textId="3B808109"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3" w:history="1">
        <w:r w:rsidRPr="00115AC8">
          <w:rPr>
            <w:rStyle w:val="Hyperlink"/>
            <w:rFonts w:ascii="BC Sans" w:hAnsi="BC Sans"/>
            <w:i w:val="0"/>
            <w:iCs w:val="0"/>
            <w:noProof/>
            <w:sz w:val="28"/>
            <w:szCs w:val="28"/>
          </w:rPr>
          <w:t>Introduction and leadership message</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_Toc207797553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3</w:t>
        </w:r>
        <w:r w:rsidRPr="00115AC8">
          <w:rPr>
            <w:rFonts w:ascii="BC Sans" w:hAnsi="BC Sans"/>
            <w:i w:val="0"/>
            <w:iCs w:val="0"/>
            <w:noProof/>
            <w:webHidden/>
            <w:sz w:val="28"/>
            <w:szCs w:val="28"/>
          </w:rPr>
          <w:fldChar w:fldCharType="end"/>
        </w:r>
      </w:hyperlink>
    </w:p>
    <w:p w14:paraId="28B041A1" w14:textId="6107B2AE"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4" w:history="1">
        <w:r w:rsidRPr="00115AC8">
          <w:rPr>
            <w:rStyle w:val="Hyperlink"/>
            <w:rFonts w:ascii="BC Sans" w:hAnsi="BC Sans"/>
            <w:i w:val="0"/>
            <w:iCs w:val="0"/>
            <w:noProof/>
            <w:sz w:val="28"/>
            <w:szCs w:val="28"/>
          </w:rPr>
          <w:t>A regional approach</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_Toc207797554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4</w:t>
        </w:r>
        <w:r w:rsidRPr="00115AC8">
          <w:rPr>
            <w:rFonts w:ascii="BC Sans" w:hAnsi="BC Sans"/>
            <w:i w:val="0"/>
            <w:iCs w:val="0"/>
            <w:noProof/>
            <w:webHidden/>
            <w:sz w:val="28"/>
            <w:szCs w:val="28"/>
          </w:rPr>
          <w:fldChar w:fldCharType="end"/>
        </w:r>
      </w:hyperlink>
    </w:p>
    <w:p w14:paraId="0CD298AE" w14:textId="6AF53DF8"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5" w:history="1">
        <w:r w:rsidRPr="00115AC8">
          <w:rPr>
            <w:rStyle w:val="Hyperlink"/>
            <w:rFonts w:ascii="BC Sans" w:hAnsi="BC Sans"/>
            <w:i w:val="0"/>
            <w:iCs w:val="0"/>
            <w:noProof/>
            <w:sz w:val="28"/>
            <w:szCs w:val="28"/>
          </w:rPr>
          <w:t>Sunshine Coast Regional Accessibility Advisory Committee (SCRAAC)</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_Toc207797555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5</w:t>
        </w:r>
        <w:r w:rsidRPr="00115AC8">
          <w:rPr>
            <w:rFonts w:ascii="BC Sans" w:hAnsi="BC Sans"/>
            <w:i w:val="0"/>
            <w:iCs w:val="0"/>
            <w:noProof/>
            <w:webHidden/>
            <w:sz w:val="28"/>
            <w:szCs w:val="28"/>
          </w:rPr>
          <w:fldChar w:fldCharType="end"/>
        </w:r>
      </w:hyperlink>
    </w:p>
    <w:p w14:paraId="063800DD" w14:textId="7909A907"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6" w:history="1">
        <w:r w:rsidRPr="00115AC8">
          <w:rPr>
            <w:rStyle w:val="Hyperlink"/>
            <w:rFonts w:ascii="BC Sans" w:hAnsi="BC Sans"/>
            <w:i w:val="0"/>
            <w:iCs w:val="0"/>
            <w:noProof/>
            <w:sz w:val="28"/>
            <w:szCs w:val="28"/>
          </w:rPr>
          <w:t>Key terms and concepts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_Toc207797556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5</w:t>
        </w:r>
        <w:r w:rsidRPr="00115AC8">
          <w:rPr>
            <w:rFonts w:ascii="BC Sans" w:hAnsi="BC Sans"/>
            <w:i w:val="0"/>
            <w:iCs w:val="0"/>
            <w:noProof/>
            <w:webHidden/>
            <w:sz w:val="28"/>
            <w:szCs w:val="28"/>
          </w:rPr>
          <w:fldChar w:fldCharType="end"/>
        </w:r>
      </w:hyperlink>
    </w:p>
    <w:p w14:paraId="2D85D3DC" w14:textId="44A8F21B"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7" w:history="1">
        <w:r w:rsidRPr="00115AC8">
          <w:rPr>
            <w:rStyle w:val="Hyperlink"/>
            <w:rFonts w:ascii="BC Sans" w:hAnsi="BC Sans"/>
            <w:i w:val="0"/>
            <w:iCs w:val="0"/>
            <w:noProof/>
            <w:sz w:val="28"/>
            <w:szCs w:val="28"/>
          </w:rPr>
          <w:t>What guides our accessibility work</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_Toc207797557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6</w:t>
        </w:r>
        <w:r w:rsidRPr="00115AC8">
          <w:rPr>
            <w:rFonts w:ascii="BC Sans" w:hAnsi="BC Sans"/>
            <w:i w:val="0"/>
            <w:iCs w:val="0"/>
            <w:noProof/>
            <w:webHidden/>
            <w:sz w:val="28"/>
            <w:szCs w:val="28"/>
          </w:rPr>
          <w:fldChar w:fldCharType="end"/>
        </w:r>
      </w:hyperlink>
    </w:p>
    <w:p w14:paraId="021D73E5" w14:textId="218333E8" w:rsidR="000329B7" w:rsidRPr="00115AC8" w:rsidRDefault="000329B7">
      <w:pPr>
        <w:pStyle w:val="TOC1"/>
        <w:tabs>
          <w:tab w:val="right" w:leader="dot" w:pos="9890"/>
        </w:tabs>
        <w:rPr>
          <w:rFonts w:ascii="BC Sans" w:eastAsiaTheme="minorEastAsia" w:hAnsi="BC Sans" w:cstheme="minorBidi"/>
          <w:b w:val="0"/>
          <w:bCs w:val="0"/>
          <w:noProof/>
          <w:kern w:val="2"/>
          <w:sz w:val="28"/>
          <w:szCs w:val="28"/>
          <w14:ligatures w14:val="standardContextual"/>
        </w:rPr>
      </w:pPr>
      <w:hyperlink w:anchor="_Toc207797558" w:history="1">
        <w:r w:rsidRPr="00115AC8">
          <w:rPr>
            <w:rStyle w:val="Hyperlink"/>
            <w:rFonts w:ascii="BC Sans" w:hAnsi="BC Sans"/>
            <w:noProof/>
            <w:sz w:val="28"/>
            <w:szCs w:val="28"/>
          </w:rPr>
          <w:t>The Accessibility Plan</w:t>
        </w:r>
        <w:r w:rsidRPr="00115AC8">
          <w:rPr>
            <w:rFonts w:ascii="BC Sans" w:hAnsi="BC Sans"/>
            <w:noProof/>
            <w:webHidden/>
            <w:sz w:val="28"/>
            <w:szCs w:val="28"/>
          </w:rPr>
          <w:tab/>
        </w:r>
        <w:r w:rsidRPr="00115AC8">
          <w:rPr>
            <w:rFonts w:ascii="BC Sans" w:hAnsi="BC Sans"/>
            <w:noProof/>
            <w:webHidden/>
            <w:sz w:val="28"/>
            <w:szCs w:val="28"/>
          </w:rPr>
          <w:fldChar w:fldCharType="begin"/>
        </w:r>
        <w:r w:rsidRPr="00115AC8">
          <w:rPr>
            <w:rFonts w:ascii="BC Sans" w:hAnsi="BC Sans"/>
            <w:noProof/>
            <w:webHidden/>
            <w:sz w:val="28"/>
            <w:szCs w:val="28"/>
          </w:rPr>
          <w:instrText xml:space="preserve"> PAGEREF _Toc207797558 \h </w:instrText>
        </w:r>
        <w:r w:rsidRPr="00115AC8">
          <w:rPr>
            <w:rFonts w:ascii="BC Sans" w:hAnsi="BC Sans"/>
            <w:noProof/>
            <w:webHidden/>
            <w:sz w:val="28"/>
            <w:szCs w:val="28"/>
          </w:rPr>
        </w:r>
        <w:r w:rsidRPr="00115AC8">
          <w:rPr>
            <w:rFonts w:ascii="BC Sans" w:hAnsi="BC Sans"/>
            <w:noProof/>
            <w:webHidden/>
            <w:sz w:val="28"/>
            <w:szCs w:val="28"/>
          </w:rPr>
          <w:fldChar w:fldCharType="separate"/>
        </w:r>
        <w:r w:rsidRPr="00115AC8">
          <w:rPr>
            <w:rFonts w:ascii="BC Sans" w:hAnsi="BC Sans"/>
            <w:noProof/>
            <w:webHidden/>
            <w:sz w:val="28"/>
            <w:szCs w:val="28"/>
          </w:rPr>
          <w:t>9</w:t>
        </w:r>
        <w:r w:rsidRPr="00115AC8">
          <w:rPr>
            <w:rFonts w:ascii="BC Sans" w:hAnsi="BC Sans"/>
            <w:noProof/>
            <w:webHidden/>
            <w:sz w:val="28"/>
            <w:szCs w:val="28"/>
          </w:rPr>
          <w:fldChar w:fldCharType="end"/>
        </w:r>
      </w:hyperlink>
    </w:p>
    <w:p w14:paraId="3EF3CAEB" w14:textId="445400C4"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59" w:history="1">
        <w:r w:rsidRPr="00115AC8">
          <w:rPr>
            <w:rStyle w:val="Hyperlink"/>
            <w:rFonts w:ascii="BC Sans" w:hAnsi="BC Sans"/>
            <w:i w:val="0"/>
            <w:iCs w:val="0"/>
            <w:noProof/>
            <w:sz w:val="28"/>
            <w:szCs w:val="28"/>
          </w:rPr>
          <w:t>Process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_Toc207797559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9</w:t>
        </w:r>
        <w:r w:rsidRPr="00115AC8">
          <w:rPr>
            <w:rFonts w:ascii="BC Sans" w:hAnsi="BC Sans"/>
            <w:i w:val="0"/>
            <w:iCs w:val="0"/>
            <w:noProof/>
            <w:webHidden/>
            <w:sz w:val="28"/>
            <w:szCs w:val="28"/>
          </w:rPr>
          <w:fldChar w:fldCharType="end"/>
        </w:r>
      </w:hyperlink>
    </w:p>
    <w:p w14:paraId="29BC7217" w14:textId="65960646"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0" w:history="1">
        <w:r w:rsidRPr="00115AC8">
          <w:rPr>
            <w:rStyle w:val="Hyperlink"/>
            <w:rFonts w:ascii="BC Sans" w:hAnsi="BC Sans"/>
            <w:i w:val="0"/>
            <w:iCs w:val="0"/>
            <w:noProof/>
            <w:sz w:val="28"/>
            <w:szCs w:val="28"/>
          </w:rPr>
          <w:t>Recommendations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_Toc207797560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10</w:t>
        </w:r>
        <w:r w:rsidRPr="00115AC8">
          <w:rPr>
            <w:rFonts w:ascii="BC Sans" w:hAnsi="BC Sans"/>
            <w:i w:val="0"/>
            <w:iCs w:val="0"/>
            <w:noProof/>
            <w:webHidden/>
            <w:sz w:val="28"/>
            <w:szCs w:val="28"/>
          </w:rPr>
          <w:fldChar w:fldCharType="end"/>
        </w:r>
      </w:hyperlink>
    </w:p>
    <w:p w14:paraId="3D71A93B" w14:textId="6A2FE8AA"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1" w:history="1">
        <w:r w:rsidRPr="00115AC8">
          <w:rPr>
            <w:rStyle w:val="Hyperlink"/>
            <w:rFonts w:ascii="BC Sans" w:hAnsi="BC Sans"/>
            <w:i w:val="0"/>
            <w:iCs w:val="0"/>
            <w:noProof/>
            <w:sz w:val="28"/>
            <w:szCs w:val="28"/>
          </w:rPr>
          <w:t>Next steps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_Toc207797561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11</w:t>
        </w:r>
        <w:r w:rsidRPr="00115AC8">
          <w:rPr>
            <w:rFonts w:ascii="BC Sans" w:hAnsi="BC Sans"/>
            <w:i w:val="0"/>
            <w:iCs w:val="0"/>
            <w:noProof/>
            <w:webHidden/>
            <w:sz w:val="28"/>
            <w:szCs w:val="28"/>
          </w:rPr>
          <w:fldChar w:fldCharType="end"/>
        </w:r>
      </w:hyperlink>
    </w:p>
    <w:p w14:paraId="4C762435" w14:textId="02ED18B8"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2" w:history="1">
        <w:r w:rsidRPr="00115AC8">
          <w:rPr>
            <w:rStyle w:val="Hyperlink"/>
            <w:rFonts w:ascii="BC Sans" w:hAnsi="BC Sans"/>
            <w:i w:val="0"/>
            <w:iCs w:val="0"/>
            <w:noProof/>
            <w:sz w:val="28"/>
            <w:szCs w:val="28"/>
          </w:rPr>
          <w:t>Conclusion</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_Toc207797562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12</w:t>
        </w:r>
        <w:r w:rsidRPr="00115AC8">
          <w:rPr>
            <w:rFonts w:ascii="BC Sans" w:hAnsi="BC Sans"/>
            <w:i w:val="0"/>
            <w:iCs w:val="0"/>
            <w:noProof/>
            <w:webHidden/>
            <w:sz w:val="28"/>
            <w:szCs w:val="28"/>
          </w:rPr>
          <w:fldChar w:fldCharType="end"/>
        </w:r>
      </w:hyperlink>
    </w:p>
    <w:p w14:paraId="6B57F50B" w14:textId="2F35818A"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3" w:history="1">
        <w:r w:rsidRPr="00115AC8">
          <w:rPr>
            <w:rStyle w:val="Hyperlink"/>
            <w:rFonts w:ascii="BC Sans" w:hAnsi="BC Sans"/>
            <w:i w:val="0"/>
            <w:iCs w:val="0"/>
            <w:noProof/>
            <w:sz w:val="28"/>
            <w:szCs w:val="28"/>
          </w:rPr>
          <w:t>Appendix A: Identified barriers and opportunities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_Toc207797563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13</w:t>
        </w:r>
        <w:r w:rsidRPr="00115AC8">
          <w:rPr>
            <w:rFonts w:ascii="BC Sans" w:hAnsi="BC Sans"/>
            <w:i w:val="0"/>
            <w:iCs w:val="0"/>
            <w:noProof/>
            <w:webHidden/>
            <w:sz w:val="28"/>
            <w:szCs w:val="28"/>
          </w:rPr>
          <w:fldChar w:fldCharType="end"/>
        </w:r>
      </w:hyperlink>
    </w:p>
    <w:p w14:paraId="2860A780" w14:textId="3C3A0937"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4" w:history="1">
        <w:r w:rsidRPr="00115AC8">
          <w:rPr>
            <w:rStyle w:val="Hyperlink"/>
            <w:rFonts w:ascii="BC Sans" w:hAnsi="BC Sans"/>
            <w:i w:val="0"/>
            <w:iCs w:val="0"/>
            <w:noProof/>
            <w:sz w:val="28"/>
            <w:szCs w:val="28"/>
          </w:rPr>
          <w:t>Appendix B: Key definitions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_Toc207797564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43</w:t>
        </w:r>
        <w:r w:rsidRPr="00115AC8">
          <w:rPr>
            <w:rFonts w:ascii="BC Sans" w:hAnsi="BC Sans"/>
            <w:i w:val="0"/>
            <w:iCs w:val="0"/>
            <w:noProof/>
            <w:webHidden/>
            <w:sz w:val="28"/>
            <w:szCs w:val="28"/>
          </w:rPr>
          <w:fldChar w:fldCharType="end"/>
        </w:r>
      </w:hyperlink>
    </w:p>
    <w:p w14:paraId="1F06A0C2" w14:textId="691FFC5E" w:rsidR="000329B7" w:rsidRPr="00115AC8" w:rsidRDefault="000329B7">
      <w:pPr>
        <w:pStyle w:val="TOC2"/>
        <w:tabs>
          <w:tab w:val="right" w:leader="dot" w:pos="9890"/>
        </w:tabs>
        <w:rPr>
          <w:rFonts w:ascii="BC Sans" w:eastAsiaTheme="minorEastAsia" w:hAnsi="BC Sans" w:cstheme="minorBidi"/>
          <w:i w:val="0"/>
          <w:iCs w:val="0"/>
          <w:noProof/>
          <w:kern w:val="2"/>
          <w:sz w:val="28"/>
          <w:szCs w:val="28"/>
          <w14:ligatures w14:val="standardContextual"/>
        </w:rPr>
      </w:pPr>
      <w:hyperlink w:anchor="_Toc207797565" w:history="1">
        <w:r w:rsidRPr="00115AC8">
          <w:rPr>
            <w:rStyle w:val="Hyperlink"/>
            <w:rFonts w:ascii="BC Sans" w:hAnsi="BC Sans"/>
            <w:i w:val="0"/>
            <w:iCs w:val="0"/>
            <w:noProof/>
            <w:sz w:val="28"/>
            <w:szCs w:val="28"/>
          </w:rPr>
          <w:t>Appendix C: Accessible BC Act guiding principles and coming standards</w:t>
        </w:r>
        <w:r w:rsidRPr="00115AC8">
          <w:rPr>
            <w:rFonts w:ascii="BC Sans" w:hAnsi="BC Sans"/>
            <w:i w:val="0"/>
            <w:iCs w:val="0"/>
            <w:noProof/>
            <w:webHidden/>
            <w:sz w:val="28"/>
            <w:szCs w:val="28"/>
          </w:rPr>
          <w:tab/>
        </w:r>
        <w:r w:rsidRPr="00115AC8">
          <w:rPr>
            <w:rFonts w:ascii="BC Sans" w:hAnsi="BC Sans"/>
            <w:i w:val="0"/>
            <w:iCs w:val="0"/>
            <w:noProof/>
            <w:webHidden/>
            <w:sz w:val="28"/>
            <w:szCs w:val="28"/>
          </w:rPr>
          <w:fldChar w:fldCharType="begin"/>
        </w:r>
        <w:r w:rsidRPr="00115AC8">
          <w:rPr>
            <w:rFonts w:ascii="BC Sans" w:hAnsi="BC Sans"/>
            <w:i w:val="0"/>
            <w:iCs w:val="0"/>
            <w:noProof/>
            <w:webHidden/>
            <w:sz w:val="28"/>
            <w:szCs w:val="28"/>
          </w:rPr>
          <w:instrText xml:space="preserve"> PAGEREF _Toc207797565 \h </w:instrText>
        </w:r>
        <w:r w:rsidRPr="00115AC8">
          <w:rPr>
            <w:rFonts w:ascii="BC Sans" w:hAnsi="BC Sans"/>
            <w:i w:val="0"/>
            <w:iCs w:val="0"/>
            <w:noProof/>
            <w:webHidden/>
            <w:sz w:val="28"/>
            <w:szCs w:val="28"/>
          </w:rPr>
        </w:r>
        <w:r w:rsidRPr="00115AC8">
          <w:rPr>
            <w:rFonts w:ascii="BC Sans" w:hAnsi="BC Sans"/>
            <w:i w:val="0"/>
            <w:iCs w:val="0"/>
            <w:noProof/>
            <w:webHidden/>
            <w:sz w:val="28"/>
            <w:szCs w:val="28"/>
          </w:rPr>
          <w:fldChar w:fldCharType="separate"/>
        </w:r>
        <w:r w:rsidRPr="00115AC8">
          <w:rPr>
            <w:rFonts w:ascii="BC Sans" w:hAnsi="BC Sans"/>
            <w:i w:val="0"/>
            <w:iCs w:val="0"/>
            <w:noProof/>
            <w:webHidden/>
            <w:sz w:val="28"/>
            <w:szCs w:val="28"/>
          </w:rPr>
          <w:t>47</w:t>
        </w:r>
        <w:r w:rsidRPr="00115AC8">
          <w:rPr>
            <w:rFonts w:ascii="BC Sans" w:hAnsi="BC Sans"/>
            <w:i w:val="0"/>
            <w:iCs w:val="0"/>
            <w:noProof/>
            <w:webHidden/>
            <w:sz w:val="28"/>
            <w:szCs w:val="28"/>
          </w:rPr>
          <w:fldChar w:fldCharType="end"/>
        </w:r>
      </w:hyperlink>
    </w:p>
    <w:p w14:paraId="0CCCE0B6" w14:textId="5C520259" w:rsidR="000329B7" w:rsidRPr="000329B7" w:rsidRDefault="000329B7" w:rsidP="000329B7">
      <w:pPr>
        <w:rPr>
          <w:szCs w:val="28"/>
        </w:rPr>
      </w:pPr>
      <w:r w:rsidRPr="000329B7">
        <w:rPr>
          <w:szCs w:val="28"/>
        </w:rPr>
        <w:fldChar w:fldCharType="end"/>
      </w:r>
    </w:p>
    <w:p w14:paraId="1D00B66B" w14:textId="77777777" w:rsidR="000329B7" w:rsidRPr="000329B7" w:rsidRDefault="000329B7">
      <w:pPr>
        <w:spacing w:before="0" w:after="160"/>
        <w:rPr>
          <w:szCs w:val="28"/>
        </w:rPr>
      </w:pPr>
      <w:r w:rsidRPr="000329B7">
        <w:rPr>
          <w:szCs w:val="28"/>
        </w:rPr>
        <w:br w:type="page"/>
      </w:r>
    </w:p>
    <w:p w14:paraId="213BAF4E" w14:textId="77777777" w:rsidR="00D5741D" w:rsidRPr="00486CF3" w:rsidRDefault="00D5741D" w:rsidP="00486CF3">
      <w:pPr>
        <w:pStyle w:val="Heading2"/>
      </w:pPr>
      <w:bookmarkStart w:id="4" w:name="_Toc207797552"/>
      <w:r w:rsidRPr="00486CF3">
        <w:lastRenderedPageBreak/>
        <w:t>Foundational Statements</w:t>
      </w:r>
      <w:bookmarkEnd w:id="4"/>
    </w:p>
    <w:p w14:paraId="09C10AE6" w14:textId="7ABBA66E" w:rsidR="00D5741D" w:rsidRPr="00486CF3" w:rsidRDefault="00D5741D" w:rsidP="00486CF3">
      <w:r w:rsidRPr="00486CF3">
        <w:t xml:space="preserve">The </w:t>
      </w:r>
      <w:r w:rsidR="00086A99" w:rsidRPr="00486CF3">
        <w:t xml:space="preserve">lower </w:t>
      </w:r>
      <w:r w:rsidRPr="00486CF3">
        <w:t>Sunshine Coast</w:t>
      </w:r>
      <w:r w:rsidR="00086A99" w:rsidRPr="00486CF3">
        <w:t>, which includes the Town of Gibsons, District of Sechelt, and Sunshine Coast</w:t>
      </w:r>
      <w:r w:rsidRPr="00486CF3">
        <w:t xml:space="preserve"> Regional District is located on the territories of the shíshálh and S</w:t>
      </w:r>
      <w:bookmarkStart w:id="5" w:name="_Hlk195696917"/>
      <w:r w:rsidRPr="00486CF3">
        <w:rPr>
          <w:rFonts w:ascii="Calibri" w:hAnsi="Calibri"/>
        </w:rPr>
        <w:t>ḵ</w:t>
      </w:r>
      <w:r w:rsidRPr="00486CF3">
        <w:t>wx</w:t>
      </w:r>
      <w:r w:rsidRPr="00486CF3">
        <w:rPr>
          <w:rFonts w:ascii="Arial" w:hAnsi="Arial" w:cs="Arial"/>
        </w:rPr>
        <w:t>̱</w:t>
      </w:r>
      <w:r w:rsidRPr="00486CF3">
        <w:t>w</w:t>
      </w:r>
      <w:r w:rsidRPr="00486CF3">
        <w:rPr>
          <w:rFonts w:ascii="Gadugi" w:hAnsi="Gadugi" w:cs="Gadugi"/>
        </w:rPr>
        <w:t>ú</w:t>
      </w:r>
      <w:r w:rsidRPr="00486CF3">
        <w:t xml:space="preserve">7mesh </w:t>
      </w:r>
      <w:bookmarkEnd w:id="5"/>
      <w:r w:rsidRPr="00486CF3">
        <w:t xml:space="preserve">Nations. </w:t>
      </w:r>
    </w:p>
    <w:p w14:paraId="4DCBC413" w14:textId="77777777" w:rsidR="00D5741D" w:rsidRPr="00486CF3" w:rsidRDefault="00D5741D" w:rsidP="00486CF3">
      <w:r w:rsidRPr="00486CF3">
        <w:t>This document is accessible to PDF/UA standards. If you require an alternative format, contact us to request one: legislative@scrd.ca.</w:t>
      </w:r>
    </w:p>
    <w:p w14:paraId="0092F7DE" w14:textId="279F668E" w:rsidR="00D5741D" w:rsidRPr="00486CF3" w:rsidRDefault="00D5741D" w:rsidP="00486CF3">
      <w:pPr>
        <w:rPr>
          <w:rStyle w:val="Heading2Char"/>
          <w:rFonts w:eastAsia="Calibri" w:cs="Calibri"/>
          <w:b w:val="0"/>
          <w:bCs w:val="0"/>
          <w:color w:val="auto"/>
          <w:sz w:val="28"/>
          <w:szCs w:val="32"/>
        </w:rPr>
      </w:pPr>
      <w:r w:rsidRPr="00486CF3">
        <w:t>We acknowledge that the language surrounding disability is ever evolving and that preferences vary across disability communities. We aim to reflect modern and respectful language in this accessibility plan, while acknowledging the limits of language</w:t>
      </w:r>
      <w:r w:rsidR="0065666C" w:rsidRPr="00486CF3">
        <w:t>. This</w:t>
      </w:r>
      <w:r w:rsidRPr="00486CF3">
        <w:t xml:space="preserve"> plan alternates between “person-first” and “identity-first” language to recognize the diversity of perspectives.</w:t>
      </w:r>
    </w:p>
    <w:p w14:paraId="743B70C1" w14:textId="4B403BE8" w:rsidR="00644358" w:rsidRPr="00834140" w:rsidRDefault="00C60159" w:rsidP="00486CF3">
      <w:pPr>
        <w:pStyle w:val="Heading2"/>
      </w:pPr>
      <w:bookmarkStart w:id="6" w:name="_Toc207797553"/>
      <w:r w:rsidRPr="00834140">
        <w:t>Introduction</w:t>
      </w:r>
      <w:r w:rsidR="001D58F2" w:rsidRPr="00834140">
        <w:t xml:space="preserve"> and leadership message</w:t>
      </w:r>
      <w:bookmarkEnd w:id="6"/>
      <w:r w:rsidR="001D58F2" w:rsidRPr="00834140">
        <w:t xml:space="preserve"> </w:t>
      </w:r>
    </w:p>
    <w:p w14:paraId="54B786C1" w14:textId="4EB559DC" w:rsidR="004F1612" w:rsidRPr="00834140" w:rsidRDefault="004F1612" w:rsidP="00486CF3">
      <w:r w:rsidRPr="00834140">
        <w:t>Accessibility ensure</w:t>
      </w:r>
      <w:r w:rsidR="002978BD" w:rsidRPr="00834140">
        <w:t>s</w:t>
      </w:r>
      <w:r w:rsidRPr="00834140">
        <w:t xml:space="preserve"> people with disabilities have </w:t>
      </w:r>
      <w:r w:rsidR="00145754" w:rsidRPr="00834140">
        <w:t>equal a</w:t>
      </w:r>
      <w:r w:rsidRPr="00834140">
        <w:t xml:space="preserve">ccess to </w:t>
      </w:r>
      <w:r w:rsidR="000F08C4" w:rsidRPr="00834140">
        <w:t xml:space="preserve">services, community </w:t>
      </w:r>
      <w:r w:rsidR="005F4A87" w:rsidRPr="00834140">
        <w:t>life</w:t>
      </w:r>
      <w:r w:rsidR="000F08C4" w:rsidRPr="00834140">
        <w:t xml:space="preserve">, </w:t>
      </w:r>
      <w:r w:rsidR="00A52D09" w:rsidRPr="00834140">
        <w:t>and economic participation</w:t>
      </w:r>
      <w:r w:rsidR="00BA2F11" w:rsidRPr="00834140">
        <w:t xml:space="preserve">. </w:t>
      </w:r>
      <w:r w:rsidR="002978BD" w:rsidRPr="00834140">
        <w:t>T</w:t>
      </w:r>
      <w:r w:rsidR="005F4A87" w:rsidRPr="00834140">
        <w:t xml:space="preserve">he </w:t>
      </w:r>
      <w:r w:rsidR="003B4455" w:rsidRPr="00115AC8">
        <w:rPr>
          <w:i/>
          <w:iCs/>
        </w:rPr>
        <w:t>Accessible</w:t>
      </w:r>
      <w:r w:rsidR="005F4A87" w:rsidRPr="00115AC8">
        <w:rPr>
          <w:i/>
          <w:iCs/>
        </w:rPr>
        <w:t xml:space="preserve"> BC Act</w:t>
      </w:r>
      <w:r w:rsidR="005F4A87" w:rsidRPr="00834140">
        <w:t xml:space="preserve"> calls</w:t>
      </w:r>
      <w:r w:rsidR="009361C5" w:rsidRPr="00834140">
        <w:t xml:space="preserve"> on</w:t>
      </w:r>
      <w:r w:rsidR="005F4A87" w:rsidRPr="00834140">
        <w:t xml:space="preserve"> all </w:t>
      </w:r>
      <w:r w:rsidR="00F75363" w:rsidRPr="00834140">
        <w:t>loc</w:t>
      </w:r>
      <w:r w:rsidR="003B4455" w:rsidRPr="00834140">
        <w:t>a</w:t>
      </w:r>
      <w:r w:rsidR="00F75363" w:rsidRPr="00834140">
        <w:t xml:space="preserve">l governments to do their part to identify, </w:t>
      </w:r>
      <w:r w:rsidR="003B4455" w:rsidRPr="00834140">
        <w:t>remove,</w:t>
      </w:r>
      <w:r w:rsidR="00F75363" w:rsidRPr="00834140">
        <w:t xml:space="preserve"> and prevent barriers</w:t>
      </w:r>
      <w:r w:rsidR="0065666C">
        <w:t>. The</w:t>
      </w:r>
      <w:r w:rsidR="00572398">
        <w:t xml:space="preserve"> </w:t>
      </w:r>
      <w:r w:rsidR="00890A99">
        <w:t xml:space="preserve">creation of </w:t>
      </w:r>
      <w:r w:rsidR="00572398">
        <w:t xml:space="preserve">Accessibility Committees </w:t>
      </w:r>
      <w:r w:rsidR="00A25E6D">
        <w:t xml:space="preserve">and the development of Accessibility Plans </w:t>
      </w:r>
      <w:r w:rsidR="00572398">
        <w:t xml:space="preserve">endeavours to </w:t>
      </w:r>
      <w:r w:rsidR="0065666C">
        <w:t>support this important work.</w:t>
      </w:r>
    </w:p>
    <w:p w14:paraId="1E967AF7" w14:textId="53D23EBF" w:rsidR="004F1612" w:rsidRPr="00834140" w:rsidRDefault="002978BD" w:rsidP="00486CF3">
      <w:r w:rsidRPr="00834140">
        <w:t xml:space="preserve">Ensuring </w:t>
      </w:r>
      <w:r w:rsidR="001E55B0">
        <w:t>accessibility</w:t>
      </w:r>
      <w:r w:rsidR="001E55B0" w:rsidRPr="00834140">
        <w:t xml:space="preserve"> </w:t>
      </w:r>
      <w:r w:rsidR="001E55B0">
        <w:t>within</w:t>
      </w:r>
      <w:r w:rsidR="0065666C">
        <w:t xml:space="preserve"> our local governments will </w:t>
      </w:r>
      <w:r w:rsidR="00183493">
        <w:t>support</w:t>
      </w:r>
      <w:r w:rsidR="00A25E6D" w:rsidRPr="00834140">
        <w:t xml:space="preserve"> </w:t>
      </w:r>
      <w:r w:rsidR="003B4455" w:rsidRPr="00834140">
        <w:t xml:space="preserve">disabled </w:t>
      </w:r>
      <w:r w:rsidR="004F1612" w:rsidRPr="00834140">
        <w:t xml:space="preserve">people </w:t>
      </w:r>
      <w:r w:rsidR="00136218">
        <w:t xml:space="preserve">to access services, participate in activities, and </w:t>
      </w:r>
      <w:r w:rsidR="004F1612" w:rsidRPr="00834140">
        <w:t>be involved in decisions</w:t>
      </w:r>
      <w:r w:rsidR="003B4455" w:rsidRPr="00834140">
        <w:t xml:space="preserve"> </w:t>
      </w:r>
      <w:r w:rsidR="004F1612" w:rsidRPr="00834140">
        <w:t>on an equal basis with others</w:t>
      </w:r>
      <w:r w:rsidRPr="00834140">
        <w:t xml:space="preserve"> in our communities.</w:t>
      </w:r>
    </w:p>
    <w:p w14:paraId="427BCDA4" w14:textId="3D7FDE05" w:rsidR="007D06B0" w:rsidRPr="007D06B0" w:rsidRDefault="004F1612" w:rsidP="00486CF3">
      <w:r w:rsidRPr="00834140">
        <w:t xml:space="preserve">This </w:t>
      </w:r>
      <w:r w:rsidR="003B4455" w:rsidRPr="00834140">
        <w:t>Sunshine Coast Regional Accessibility Plan</w:t>
      </w:r>
      <w:r w:rsidRPr="00834140">
        <w:t xml:space="preserve"> represents </w:t>
      </w:r>
      <w:r w:rsidR="002978BD" w:rsidRPr="00834140">
        <w:t>a collective</w:t>
      </w:r>
      <w:r w:rsidR="003B4455" w:rsidRPr="00834140">
        <w:t xml:space="preserve"> </w:t>
      </w:r>
      <w:r w:rsidRPr="00834140">
        <w:t xml:space="preserve">first look at accessibility across </w:t>
      </w:r>
      <w:r w:rsidR="00984202" w:rsidRPr="00834140">
        <w:t xml:space="preserve">our </w:t>
      </w:r>
      <w:r w:rsidR="00A25E6D">
        <w:t xml:space="preserve">local </w:t>
      </w:r>
      <w:r w:rsidR="00136218">
        <w:t>governments.</w:t>
      </w:r>
      <w:r w:rsidR="0048514E" w:rsidRPr="00834140">
        <w:t xml:space="preserve"> It summarizes the ways that the Town of Gibsons, District of Sechelt</w:t>
      </w:r>
      <w:r w:rsidR="00E2078A" w:rsidRPr="00834140">
        <w:t xml:space="preserve">, and the Sunshine Coast Regional District </w:t>
      </w:r>
      <w:r w:rsidR="00F03BDE" w:rsidRPr="00834140">
        <w:t>can improve accessibility</w:t>
      </w:r>
      <w:r w:rsidR="00A25E6D">
        <w:t>,</w:t>
      </w:r>
      <w:r w:rsidR="00F03BDE" w:rsidRPr="00834140">
        <w:t xml:space="preserve"> </w:t>
      </w:r>
      <w:r w:rsidR="00354A89" w:rsidRPr="00834140">
        <w:t>and</w:t>
      </w:r>
      <w:r w:rsidR="00703854" w:rsidRPr="00834140">
        <w:t xml:space="preserve"> highlights the work each organization must do to </w:t>
      </w:r>
      <w:r w:rsidR="00111D7B" w:rsidRPr="00834140">
        <w:t>prioritize accessibility</w:t>
      </w:r>
      <w:r w:rsidR="00BA2F11" w:rsidRPr="00834140">
        <w:t xml:space="preserve">. </w:t>
      </w:r>
    </w:p>
    <w:p w14:paraId="2B9D7BE2" w14:textId="77777777" w:rsidR="00502F3D" w:rsidRPr="0011182A" w:rsidRDefault="00502F3D" w:rsidP="00502F3D">
      <w:pPr>
        <w:pStyle w:val="Heading3"/>
      </w:pPr>
      <w:r>
        <w:lastRenderedPageBreak/>
        <w:t>Message from the Sunshine Coast Accessibility Advisory Committee Board Chair</w:t>
      </w:r>
    </w:p>
    <w:p w14:paraId="53A6540F" w14:textId="77777777" w:rsidR="00502F3D" w:rsidRPr="000C76FB" w:rsidRDefault="00502F3D" w:rsidP="00502F3D">
      <w:pPr>
        <w:rPr>
          <w:lang w:val="en-US"/>
        </w:rPr>
      </w:pPr>
      <w:r w:rsidRPr="000C76FB">
        <w:rPr>
          <w:lang w:val="en-US"/>
        </w:rPr>
        <w:t xml:space="preserve">It is a </w:t>
      </w:r>
      <w:r>
        <w:rPr>
          <w:lang w:val="en-US"/>
        </w:rPr>
        <w:t xml:space="preserve">privilege </w:t>
      </w:r>
      <w:r w:rsidRPr="000C76FB">
        <w:rPr>
          <w:lang w:val="en-US"/>
        </w:rPr>
        <w:t>to present the 202</w:t>
      </w:r>
      <w:r>
        <w:rPr>
          <w:lang w:val="en-US"/>
        </w:rPr>
        <w:t>5</w:t>
      </w:r>
      <w:r w:rsidRPr="000C76FB">
        <w:rPr>
          <w:lang w:val="en-US"/>
        </w:rPr>
        <w:t xml:space="preserve"> </w:t>
      </w:r>
      <w:r>
        <w:rPr>
          <w:lang w:val="en-US"/>
        </w:rPr>
        <w:t>Sunshine Coast Regional Accessibility Plan</w:t>
      </w:r>
      <w:r w:rsidRPr="000C76FB">
        <w:rPr>
          <w:lang w:val="en-US"/>
        </w:rPr>
        <w:t xml:space="preserve">. We are proud to share with you our unwavering commitment to fostering accessibility </w:t>
      </w:r>
      <w:r>
        <w:rPr>
          <w:lang w:val="en-US"/>
        </w:rPr>
        <w:t xml:space="preserve">throughout the Town of Gibsons, Sunshine Coast Regional District and District of Sechelt, within their </w:t>
      </w:r>
      <w:r w:rsidRPr="000C76FB">
        <w:rPr>
          <w:lang w:val="en-US"/>
        </w:rPr>
        <w:t xml:space="preserve">facilities, programs, and services. Our dedication to inclusivity is not only a priority but a fundamental value that drives our actions. </w:t>
      </w:r>
    </w:p>
    <w:p w14:paraId="2EF39DD0" w14:textId="77777777" w:rsidR="00502F3D" w:rsidRDefault="00502F3D" w:rsidP="00502F3D">
      <w:pPr>
        <w:rPr>
          <w:lang w:val="en-US"/>
        </w:rPr>
      </w:pPr>
      <w:r>
        <w:rPr>
          <w:lang w:val="en-US"/>
        </w:rPr>
        <w:t>The Sunshine Coast is comprised of three locally elected governments, stretching across ninety-eight kilometers, from Port Mellon to Egmont.  We are grateful to be doing this work in the swiya, the traditional home of the shíshálh Nation. The committee had representations from all governing bodies including staff, elected councilors and directors plus representation from citizens with life experiences.</w:t>
      </w:r>
    </w:p>
    <w:p w14:paraId="52FA10A6" w14:textId="77777777" w:rsidR="00502F3D" w:rsidRDefault="00502F3D" w:rsidP="00502F3D">
      <w:pPr>
        <w:rPr>
          <w:lang w:val="en-US"/>
        </w:rPr>
      </w:pPr>
      <w:r>
        <w:rPr>
          <w:lang w:val="en-US"/>
        </w:rPr>
        <w:t xml:space="preserve">The Sunshine Coast is renowned for its tourism, thus attracting citizens, from around the world, with diverse abilities to tackle our many walking and bike trails, with many being tagged with degree of accessibility and difficulty.  </w:t>
      </w:r>
    </w:p>
    <w:p w14:paraId="5E5D9335" w14:textId="77777777" w:rsidR="00502F3D" w:rsidRDefault="00502F3D" w:rsidP="00502F3D">
      <w:pPr>
        <w:rPr>
          <w:lang w:val="en-US"/>
        </w:rPr>
      </w:pPr>
      <w:r>
        <w:rPr>
          <w:lang w:val="en-US"/>
        </w:rPr>
        <w:t xml:space="preserve">Residences are comprised of many cultures, professions with an ageing population, and sometimes the Sunshine Coast is known as a retirement area.  </w:t>
      </w:r>
    </w:p>
    <w:p w14:paraId="46E54F77" w14:textId="77777777" w:rsidR="00502F3D" w:rsidRDefault="00502F3D" w:rsidP="00502F3D">
      <w:pPr>
        <w:rPr>
          <w:lang w:val="en-US"/>
        </w:rPr>
      </w:pPr>
      <w:r>
        <w:rPr>
          <w:lang w:val="en-US"/>
        </w:rPr>
        <w:t>We know that this is only the beginning</w:t>
      </w:r>
      <w:r w:rsidRPr="000C76FB">
        <w:rPr>
          <w:lang w:val="en-US"/>
        </w:rPr>
        <w:t xml:space="preserve">. </w:t>
      </w:r>
      <w:r>
        <w:rPr>
          <w:lang w:val="en-US"/>
        </w:rPr>
        <w:t xml:space="preserve"> </w:t>
      </w:r>
      <w:r w:rsidRPr="000C76FB">
        <w:rPr>
          <w:lang w:val="en-US"/>
        </w:rPr>
        <w:t xml:space="preserve">We </w:t>
      </w:r>
      <w:r>
        <w:rPr>
          <w:lang w:val="en-US"/>
        </w:rPr>
        <w:t>recognize this is a living document that</w:t>
      </w:r>
      <w:r w:rsidRPr="000C76FB">
        <w:rPr>
          <w:lang w:val="en-US"/>
        </w:rPr>
        <w:t xml:space="preserve"> will continue to grow and develop over time.</w:t>
      </w:r>
    </w:p>
    <w:p w14:paraId="662661B1" w14:textId="77777777" w:rsidR="00502F3D" w:rsidRPr="00D86AE5" w:rsidRDefault="00502F3D" w:rsidP="00502F3D">
      <w:pPr>
        <w:rPr>
          <w:lang w:val="en-US"/>
        </w:rPr>
      </w:pPr>
      <w:r>
        <w:rPr>
          <w:lang w:val="en-US"/>
        </w:rPr>
        <w:t xml:space="preserve">I </w:t>
      </w:r>
      <w:r w:rsidRPr="000C76FB">
        <w:rPr>
          <w:lang w:val="en-US"/>
        </w:rPr>
        <w:t xml:space="preserve">extend </w:t>
      </w:r>
      <w:r>
        <w:rPr>
          <w:lang w:val="en-US"/>
        </w:rPr>
        <w:t xml:space="preserve">my </w:t>
      </w:r>
      <w:r w:rsidRPr="000C76FB">
        <w:rPr>
          <w:lang w:val="en-US"/>
        </w:rPr>
        <w:t xml:space="preserve">gratitude to the Accessibility Advisory </w:t>
      </w:r>
      <w:r>
        <w:rPr>
          <w:lang w:val="en-US"/>
        </w:rPr>
        <w:t xml:space="preserve">Committee </w:t>
      </w:r>
      <w:r w:rsidRPr="000C76FB">
        <w:rPr>
          <w:lang w:val="en-US"/>
        </w:rPr>
        <w:t xml:space="preserve">for their unwavering commitment. </w:t>
      </w:r>
      <w:r>
        <w:rPr>
          <w:lang w:val="en-US"/>
        </w:rPr>
        <w:t xml:space="preserve"> </w:t>
      </w:r>
      <w:r w:rsidRPr="000C76FB">
        <w:rPr>
          <w:lang w:val="en-US"/>
        </w:rPr>
        <w:t xml:space="preserve">Their dedication embodies the spirit of our community, and their contributions will continue to shape a more inclusive </w:t>
      </w:r>
      <w:r>
        <w:rPr>
          <w:lang w:val="en-US"/>
        </w:rPr>
        <w:t>Sunshine Coast</w:t>
      </w:r>
      <w:r w:rsidRPr="000C76FB">
        <w:rPr>
          <w:lang w:val="en-US"/>
        </w:rPr>
        <w:t xml:space="preserve">. </w:t>
      </w:r>
      <w:r>
        <w:tab/>
      </w:r>
      <w:r>
        <w:tab/>
      </w:r>
      <w:r>
        <w:tab/>
      </w:r>
    </w:p>
    <w:p w14:paraId="697EBEDB" w14:textId="77777777" w:rsidR="00502F3D" w:rsidRPr="00834140" w:rsidRDefault="00502F3D" w:rsidP="00502F3D">
      <w:r>
        <w:t>-</w:t>
      </w:r>
      <w:r w:rsidRPr="00834140">
        <w:t xml:space="preserve"> William Conway, Chair, SCRAAC</w:t>
      </w:r>
    </w:p>
    <w:p w14:paraId="5BB160FC" w14:textId="771369FD" w:rsidR="00FC53C1" w:rsidRDefault="0011182A" w:rsidP="00FC53C1">
      <w:pPr>
        <w:pStyle w:val="Heading3"/>
        <w:rPr>
          <w:highlight w:val="yellow"/>
        </w:rPr>
      </w:pPr>
      <w:r w:rsidRPr="00115AC8">
        <w:lastRenderedPageBreak/>
        <w:t>L</w:t>
      </w:r>
      <w:r w:rsidR="007D06B0" w:rsidRPr="00115AC8">
        <w:t xml:space="preserve">eadership </w:t>
      </w:r>
      <w:r w:rsidR="00FC53C1" w:rsidRPr="00115AC8">
        <w:t>m</w:t>
      </w:r>
      <w:r w:rsidR="007D06B0" w:rsidRPr="00115AC8">
        <w:t xml:space="preserve">essage: Building an </w:t>
      </w:r>
      <w:r w:rsidR="00FC53C1">
        <w:t>a</w:t>
      </w:r>
      <w:r w:rsidR="007D06B0" w:rsidRPr="00115AC8">
        <w:t>ccessible Sunshine Coast</w:t>
      </w:r>
      <w:r w:rsidRPr="00115AC8">
        <w:t xml:space="preserve"> </w:t>
      </w:r>
    </w:p>
    <w:p w14:paraId="3177DB75" w14:textId="77777777" w:rsidR="00502F3D" w:rsidRPr="00502F3D" w:rsidRDefault="00502F3D" w:rsidP="00502F3D">
      <w:pPr>
        <w:pStyle w:val="Heading3"/>
        <w:rPr>
          <w:b w:val="0"/>
          <w:color w:val="auto"/>
          <w:sz w:val="28"/>
          <w:szCs w:val="28"/>
        </w:rPr>
      </w:pPr>
      <w:r w:rsidRPr="00502F3D">
        <w:rPr>
          <w:b w:val="0"/>
          <w:color w:val="auto"/>
          <w:sz w:val="28"/>
          <w:szCs w:val="28"/>
        </w:rPr>
        <w:t>Creating accessible, inclusive communities across the Sunshine Coast is a shared responsibility—and a necessary step toward equity and dignity for all. We are proud to present this accessibility plan, providing a clear path forward for removing barriers and improving access to services, spaces, and opportunities.</w:t>
      </w:r>
    </w:p>
    <w:p w14:paraId="2FA1F857" w14:textId="77777777" w:rsidR="00502F3D" w:rsidRPr="00502F3D" w:rsidRDefault="00502F3D" w:rsidP="00502F3D">
      <w:pPr>
        <w:pStyle w:val="Heading3"/>
        <w:rPr>
          <w:b w:val="0"/>
          <w:color w:val="auto"/>
          <w:sz w:val="28"/>
          <w:szCs w:val="28"/>
        </w:rPr>
      </w:pPr>
      <w:r w:rsidRPr="00502F3D">
        <w:rPr>
          <w:b w:val="0"/>
          <w:color w:val="auto"/>
          <w:sz w:val="28"/>
          <w:szCs w:val="28"/>
        </w:rPr>
        <w:t>As leaders of the Sunshine Coast Regional District, the Town of Gibsons, and the District of Sechelt, we are united in our commitment to this work. We endorse this plan as a call to action and a foundation for meaningful change in how we design, deliver, and manage our services. We are laying the groundwork for meaningful change.</w:t>
      </w:r>
    </w:p>
    <w:p w14:paraId="4DBD331C" w14:textId="77777777" w:rsidR="00502F3D" w:rsidRPr="00502F3D" w:rsidRDefault="00502F3D" w:rsidP="00502F3D">
      <w:pPr>
        <w:pStyle w:val="Heading3"/>
        <w:rPr>
          <w:b w:val="0"/>
          <w:color w:val="auto"/>
          <w:sz w:val="28"/>
          <w:szCs w:val="28"/>
          <w:lang w:val="en-US"/>
        </w:rPr>
      </w:pPr>
      <w:r w:rsidRPr="00502F3D">
        <w:rPr>
          <w:b w:val="0"/>
          <w:color w:val="auto"/>
          <w:sz w:val="28"/>
          <w:szCs w:val="28"/>
        </w:rPr>
        <w:t xml:space="preserve">We thank the committee for their insight and leadership – whose lived experiences an expertise have shaped this plan. </w:t>
      </w:r>
      <w:r w:rsidRPr="00502F3D">
        <w:rPr>
          <w:b w:val="0"/>
          <w:color w:val="auto"/>
          <w:sz w:val="28"/>
          <w:szCs w:val="28"/>
          <w:lang w:val="en-US"/>
        </w:rPr>
        <w:t>As we move forward, we invite all residents, staff, and stakeholders to engage with this work. Together, we can create communities where everyone—regardless of ability—can thrive.</w:t>
      </w:r>
    </w:p>
    <w:p w14:paraId="6E5EA6F0" w14:textId="77777777" w:rsidR="00502F3D" w:rsidRPr="00502F3D" w:rsidRDefault="00502F3D" w:rsidP="00502F3D">
      <w:pPr>
        <w:pStyle w:val="Heading3"/>
        <w:rPr>
          <w:b w:val="0"/>
          <w:color w:val="auto"/>
          <w:sz w:val="28"/>
          <w:szCs w:val="28"/>
        </w:rPr>
      </w:pPr>
      <w:r w:rsidRPr="00502F3D">
        <w:rPr>
          <w:b w:val="0"/>
          <w:color w:val="auto"/>
          <w:sz w:val="28"/>
          <w:szCs w:val="28"/>
        </w:rPr>
        <w:t>Signed,</w:t>
      </w:r>
    </w:p>
    <w:p w14:paraId="4037495C" w14:textId="77777777" w:rsidR="00502F3D" w:rsidRPr="00502F3D" w:rsidRDefault="00502F3D" w:rsidP="009A78E5">
      <w:pPr>
        <w:pStyle w:val="Heading3"/>
        <w:numPr>
          <w:ilvl w:val="0"/>
          <w:numId w:val="20"/>
        </w:numPr>
        <w:rPr>
          <w:b w:val="0"/>
          <w:color w:val="auto"/>
          <w:sz w:val="28"/>
          <w:szCs w:val="28"/>
        </w:rPr>
      </w:pPr>
      <w:r w:rsidRPr="00502F3D">
        <w:rPr>
          <w:b w:val="0"/>
          <w:color w:val="auto"/>
          <w:sz w:val="28"/>
          <w:szCs w:val="28"/>
        </w:rPr>
        <w:t>Chair, Sunshine Coast Regional District Board</w:t>
      </w:r>
    </w:p>
    <w:p w14:paraId="24063826" w14:textId="77777777" w:rsidR="00502F3D" w:rsidRPr="00502F3D" w:rsidRDefault="00502F3D" w:rsidP="009A78E5">
      <w:pPr>
        <w:pStyle w:val="Heading3"/>
        <w:numPr>
          <w:ilvl w:val="0"/>
          <w:numId w:val="20"/>
        </w:numPr>
        <w:rPr>
          <w:b w:val="0"/>
          <w:color w:val="auto"/>
          <w:sz w:val="28"/>
          <w:szCs w:val="28"/>
        </w:rPr>
      </w:pPr>
      <w:r w:rsidRPr="00502F3D">
        <w:rPr>
          <w:b w:val="0"/>
          <w:color w:val="auto"/>
          <w:sz w:val="28"/>
          <w:szCs w:val="28"/>
        </w:rPr>
        <w:t>Mayor, Town of Gibsons</w:t>
      </w:r>
    </w:p>
    <w:p w14:paraId="1DA4C899" w14:textId="77777777" w:rsidR="00502F3D" w:rsidRPr="00502F3D" w:rsidRDefault="00502F3D" w:rsidP="009A78E5">
      <w:pPr>
        <w:pStyle w:val="Heading3"/>
        <w:numPr>
          <w:ilvl w:val="0"/>
          <w:numId w:val="20"/>
        </w:numPr>
        <w:rPr>
          <w:b w:val="0"/>
          <w:color w:val="auto"/>
          <w:sz w:val="28"/>
          <w:szCs w:val="28"/>
        </w:rPr>
      </w:pPr>
      <w:r w:rsidRPr="00502F3D">
        <w:rPr>
          <w:b w:val="0"/>
          <w:color w:val="auto"/>
          <w:sz w:val="28"/>
          <w:szCs w:val="28"/>
        </w:rPr>
        <w:t>Mayor, District of Sechelt</w:t>
      </w:r>
    </w:p>
    <w:p w14:paraId="095689C2" w14:textId="77777777" w:rsidR="00502F3D" w:rsidRDefault="00502F3D" w:rsidP="00486CF3">
      <w:pPr>
        <w:pStyle w:val="Heading2"/>
      </w:pPr>
      <w:bookmarkStart w:id="7" w:name="_Toc207797554"/>
    </w:p>
    <w:p w14:paraId="1DA0EE12" w14:textId="77777777" w:rsidR="00502F3D" w:rsidRDefault="00502F3D" w:rsidP="00486CF3">
      <w:pPr>
        <w:pStyle w:val="Heading2"/>
      </w:pPr>
    </w:p>
    <w:p w14:paraId="60CB753D" w14:textId="77777777" w:rsidR="00502F3D" w:rsidRDefault="00502F3D" w:rsidP="00486CF3">
      <w:pPr>
        <w:pStyle w:val="Heading2"/>
      </w:pPr>
    </w:p>
    <w:p w14:paraId="3AB7BCCE" w14:textId="77777777" w:rsidR="00502F3D" w:rsidRDefault="00502F3D" w:rsidP="00486CF3">
      <w:pPr>
        <w:pStyle w:val="Heading2"/>
      </w:pPr>
    </w:p>
    <w:p w14:paraId="50BC9B59" w14:textId="785D9F5D" w:rsidR="00E23CA3" w:rsidRPr="00834140" w:rsidRDefault="00354A89" w:rsidP="00486CF3">
      <w:pPr>
        <w:pStyle w:val="Heading2"/>
      </w:pPr>
      <w:r w:rsidRPr="00834140">
        <w:t>A</w:t>
      </w:r>
      <w:r w:rsidR="00E23CA3" w:rsidRPr="00834140">
        <w:t xml:space="preserve"> regional approac</w:t>
      </w:r>
      <w:r w:rsidRPr="00834140">
        <w:t>h</w:t>
      </w:r>
      <w:bookmarkEnd w:id="7"/>
    </w:p>
    <w:p w14:paraId="45835320" w14:textId="3F2E9A94" w:rsidR="00321B3E" w:rsidRDefault="00305457" w:rsidP="00486CF3">
      <w:r w:rsidRPr="00834140">
        <w:t xml:space="preserve">This plan was </w:t>
      </w:r>
      <w:r w:rsidR="0028167C" w:rsidRPr="00834140">
        <w:t>facilitated</w:t>
      </w:r>
      <w:r w:rsidRPr="00834140">
        <w:t xml:space="preserve"> by </w:t>
      </w:r>
      <w:r w:rsidR="00086A99">
        <w:t xml:space="preserve">the </w:t>
      </w:r>
      <w:r w:rsidR="00C60159" w:rsidRPr="00834140">
        <w:t>District of Sechelt, S</w:t>
      </w:r>
      <w:r w:rsidRPr="00834140">
        <w:t>unshine Coast Regional District</w:t>
      </w:r>
      <w:r w:rsidR="00C60159" w:rsidRPr="00834140">
        <w:t>, and Town of Gibsons</w:t>
      </w:r>
      <w:r w:rsidR="00086A99">
        <w:t>;</w:t>
      </w:r>
      <w:r w:rsidR="002A1380">
        <w:t xml:space="preserve"> </w:t>
      </w:r>
      <w:r w:rsidR="00E6681A" w:rsidRPr="00834140">
        <w:t xml:space="preserve">three local governments </w:t>
      </w:r>
      <w:r w:rsidR="002A1380">
        <w:t>with</w:t>
      </w:r>
      <w:r w:rsidR="00E6681A" w:rsidRPr="00834140">
        <w:t xml:space="preserve"> unique responsibilities</w:t>
      </w:r>
      <w:r w:rsidR="002A1380">
        <w:t>, challenges, and priorities</w:t>
      </w:r>
      <w:r w:rsidR="00E6681A" w:rsidRPr="00834140">
        <w:t xml:space="preserve"> </w:t>
      </w:r>
      <w:r w:rsidR="002A1380">
        <w:t>that</w:t>
      </w:r>
      <w:r w:rsidR="00E6681A" w:rsidRPr="00834140">
        <w:t xml:space="preserve"> impact the experience of disabled community members</w:t>
      </w:r>
      <w:r w:rsidR="003E048E" w:rsidRPr="00834140">
        <w:t xml:space="preserve"> in different </w:t>
      </w:r>
      <w:r w:rsidR="00332BF6" w:rsidRPr="00834140">
        <w:t>w</w:t>
      </w:r>
      <w:r w:rsidR="003E048E" w:rsidRPr="00834140">
        <w:t xml:space="preserve">ays. </w:t>
      </w:r>
      <w:r w:rsidR="00A93ED7" w:rsidRPr="00834140">
        <w:t xml:space="preserve">In 2023, the three organizations launched the </w:t>
      </w:r>
      <w:hyperlink r:id="rId19" w:history="1">
        <w:r w:rsidR="00A93ED7" w:rsidRPr="00486CF3">
          <w:rPr>
            <w:rStyle w:val="Hyperlink"/>
            <w:szCs w:val="28"/>
          </w:rPr>
          <w:t>Sunshine Coast Regional Accessibility Advisory Committee</w:t>
        </w:r>
      </w:hyperlink>
      <w:r w:rsidR="00A93ED7" w:rsidRPr="00486CF3">
        <w:rPr>
          <w:szCs w:val="28"/>
        </w:rPr>
        <w:t>.</w:t>
      </w:r>
      <w:r w:rsidR="00A93ED7" w:rsidRPr="00834140">
        <w:t xml:space="preserve"> </w:t>
      </w:r>
      <w:r w:rsidR="002349EB">
        <w:t xml:space="preserve">Through a regional committee, </w:t>
      </w:r>
      <w:r w:rsidR="00872943" w:rsidRPr="00834140">
        <w:t xml:space="preserve">there </w:t>
      </w:r>
      <w:r w:rsidR="00E70123">
        <w:t xml:space="preserve">have been </w:t>
      </w:r>
      <w:r w:rsidR="00872943" w:rsidRPr="00834140">
        <w:t>opportunities</w:t>
      </w:r>
      <w:r w:rsidR="000B6247" w:rsidRPr="00834140">
        <w:t xml:space="preserve"> </w:t>
      </w:r>
      <w:r w:rsidR="001B2657" w:rsidRPr="00834140">
        <w:t xml:space="preserve">to </w:t>
      </w:r>
      <w:r w:rsidR="000B6247" w:rsidRPr="00834140">
        <w:t>tap into each other’s strength</w:t>
      </w:r>
      <w:r w:rsidR="00B632A7">
        <w:t>s</w:t>
      </w:r>
      <w:r w:rsidR="000B6247" w:rsidRPr="00834140">
        <w:t xml:space="preserve">, </w:t>
      </w:r>
      <w:r w:rsidR="00A93ED7">
        <w:t>co</w:t>
      </w:r>
      <w:r w:rsidR="007B4A6C" w:rsidRPr="00834140">
        <w:t>nsolidate work in the</w:t>
      </w:r>
      <w:r w:rsidR="00213594" w:rsidRPr="00834140">
        <w:t xml:space="preserve"> community</w:t>
      </w:r>
      <w:r w:rsidR="00793304">
        <w:t>,</w:t>
      </w:r>
      <w:r w:rsidR="00213594" w:rsidRPr="00834140">
        <w:t xml:space="preserve"> and </w:t>
      </w:r>
      <w:r w:rsidR="00793304">
        <w:t>receive</w:t>
      </w:r>
      <w:r w:rsidR="00213594" w:rsidRPr="00834140">
        <w:t xml:space="preserve"> feedback across jurisdictions.</w:t>
      </w:r>
      <w:r w:rsidR="006A7CE9" w:rsidRPr="00834140">
        <w:t xml:space="preserve"> The committee met </w:t>
      </w:r>
      <w:r w:rsidR="007B4A6C" w:rsidRPr="00834140">
        <w:t>quarterly,</w:t>
      </w:r>
      <w:r w:rsidR="006A7CE9" w:rsidRPr="00834140">
        <w:t xml:space="preserve"> </w:t>
      </w:r>
      <w:r w:rsidR="00086A99">
        <w:t>with</w:t>
      </w:r>
      <w:r w:rsidR="006A7CE9" w:rsidRPr="00834140">
        <w:t xml:space="preserve"> meetings open to the public.</w:t>
      </w:r>
    </w:p>
    <w:p w14:paraId="5927BD4B" w14:textId="77777777" w:rsidR="006722B3" w:rsidRPr="00984389" w:rsidRDefault="006722B3" w:rsidP="00486CF3">
      <w:pPr>
        <w:pStyle w:val="Heading2"/>
      </w:pPr>
      <w:bookmarkStart w:id="8" w:name="_Toc207797555"/>
      <w:r w:rsidRPr="00984389">
        <w:t>Sunshine Coast Regional Accessibility Advisory Committee (SCRAAC)</w:t>
      </w:r>
      <w:bookmarkEnd w:id="8"/>
    </w:p>
    <w:p w14:paraId="2BAC296E" w14:textId="5E6E4F14" w:rsidR="004E08A7" w:rsidRDefault="006722B3" w:rsidP="00486CF3">
      <w:r>
        <w:t>Sunshine Coast Regional Accessibility Advisory Committee (SCRAAC) is a group of dedicated volunteers with lived experience pertaining to disabilities, appointed by local government bodies. This committee, in collaboration with staff liaisons and elected official appointees from the Town of Gibsons, District of Sechelt, and the Sunshine Coast Regional District, have compiled months of collaboration to put forward this Accessibility Plan in an effort to provide informed, educated, workable recommendations for identifying, removing, and preventing barriers to accessibility.</w:t>
      </w:r>
    </w:p>
    <w:p w14:paraId="56886AFA" w14:textId="77777777" w:rsidR="004E08A7" w:rsidRPr="008D3CB5" w:rsidRDefault="004E08A7" w:rsidP="00CC3668">
      <w:pPr>
        <w:pStyle w:val="Heading2"/>
      </w:pPr>
      <w:bookmarkStart w:id="9" w:name="_Toc207797556"/>
      <w:r w:rsidRPr="008D3CB5">
        <w:t>Key terms and concepts</w:t>
      </w:r>
      <w:bookmarkEnd w:id="9"/>
    </w:p>
    <w:p w14:paraId="4A7CD5F5" w14:textId="77777777" w:rsidR="004E08A7" w:rsidRPr="00CC3668" w:rsidRDefault="004E08A7" w:rsidP="00D65163">
      <w:pPr>
        <w:pStyle w:val="Heading3"/>
      </w:pPr>
      <w:r w:rsidRPr="00CC3668">
        <w:lastRenderedPageBreak/>
        <w:t>Accessibility</w:t>
      </w:r>
    </w:p>
    <w:p w14:paraId="3228E961" w14:textId="77777777" w:rsidR="004E08A7" w:rsidRPr="00BE796E" w:rsidRDefault="004E08A7" w:rsidP="00486CF3">
      <w:r w:rsidRPr="00BE796E">
        <w:t xml:space="preserve">Accessibility is the intentional and proactive work we do to identify, prevent, and remove barriers for people with disabilities. According to the World Health Organization’s World Report on Disability (2011), accessibility ensures that environments, services, and products can be accessed by as many people as possible – in particular, disabled people. </w:t>
      </w:r>
    </w:p>
    <w:p w14:paraId="668DEBC1" w14:textId="77777777" w:rsidR="004E08A7" w:rsidRPr="00BE796E" w:rsidRDefault="004E08A7" w:rsidP="00486CF3">
      <w:r w:rsidRPr="00BE796E">
        <w:t xml:space="preserve">With an accessibility focus, local governments and other service providers take on the responsibility of creating environments, services, and products that work for as many people as possible. This takes the pressure off disabled people to initiate the accommodation process to ensure their own access. </w:t>
      </w:r>
    </w:p>
    <w:p w14:paraId="6D9A29D2" w14:textId="77777777" w:rsidR="004E08A7" w:rsidRPr="00642931" w:rsidRDefault="004E08A7" w:rsidP="00D65163">
      <w:pPr>
        <w:pStyle w:val="Heading3"/>
      </w:pPr>
      <w:r w:rsidRPr="00642931">
        <w:t>Barriers</w:t>
      </w:r>
    </w:p>
    <w:p w14:paraId="4E434DE8" w14:textId="77777777" w:rsidR="004E08A7" w:rsidRDefault="004E08A7" w:rsidP="00486CF3">
      <w:r w:rsidRPr="009248FC">
        <w:t xml:space="preserve">According to the </w:t>
      </w:r>
      <w:r w:rsidRPr="00115AC8">
        <w:rPr>
          <w:i/>
          <w:iCs/>
        </w:rPr>
        <w:t>Accessible BC Act</w:t>
      </w:r>
      <w:r w:rsidRPr="009248FC">
        <w:t>, a barrier is “anything that hinders the full and equal participation in society of a person with an impairment</w:t>
      </w:r>
      <w:r>
        <w:t>” and can be found in:</w:t>
      </w:r>
    </w:p>
    <w:p w14:paraId="0710976C" w14:textId="77777777" w:rsidR="004E08A7" w:rsidRPr="009248FC" w:rsidRDefault="004E08A7" w:rsidP="00486CF3">
      <w:pPr>
        <w:pStyle w:val="ListParagraph"/>
        <w:numPr>
          <w:ilvl w:val="0"/>
          <w:numId w:val="4"/>
        </w:numPr>
      </w:pPr>
      <w:r w:rsidRPr="009248FC">
        <w:t xml:space="preserve">Physical environments </w:t>
      </w:r>
    </w:p>
    <w:p w14:paraId="228DD16B" w14:textId="77777777" w:rsidR="004E08A7" w:rsidRPr="009248FC" w:rsidRDefault="004E08A7" w:rsidP="00486CF3">
      <w:pPr>
        <w:pStyle w:val="ListParagraph"/>
        <w:numPr>
          <w:ilvl w:val="0"/>
          <w:numId w:val="3"/>
        </w:numPr>
      </w:pPr>
      <w:r w:rsidRPr="009248FC">
        <w:t xml:space="preserve">Attitudes </w:t>
      </w:r>
    </w:p>
    <w:p w14:paraId="35A7BEC7" w14:textId="77777777" w:rsidR="004E08A7" w:rsidRPr="009248FC" w:rsidRDefault="004E08A7" w:rsidP="00486CF3">
      <w:pPr>
        <w:pStyle w:val="ListParagraph"/>
        <w:numPr>
          <w:ilvl w:val="0"/>
          <w:numId w:val="3"/>
        </w:numPr>
      </w:pPr>
      <w:r w:rsidRPr="009248FC">
        <w:t>Policies and practices</w:t>
      </w:r>
    </w:p>
    <w:p w14:paraId="7F4EA803" w14:textId="77777777" w:rsidR="004E08A7" w:rsidRPr="009248FC" w:rsidRDefault="004E08A7" w:rsidP="00486CF3">
      <w:pPr>
        <w:pStyle w:val="ListParagraph"/>
        <w:numPr>
          <w:ilvl w:val="0"/>
          <w:numId w:val="3"/>
        </w:numPr>
      </w:pPr>
      <w:r w:rsidRPr="009248FC">
        <w:t xml:space="preserve">Information </w:t>
      </w:r>
    </w:p>
    <w:p w14:paraId="0790857C" w14:textId="77777777" w:rsidR="004E08A7" w:rsidRPr="009248FC" w:rsidRDefault="004E08A7" w:rsidP="00486CF3">
      <w:pPr>
        <w:pStyle w:val="ListParagraph"/>
        <w:numPr>
          <w:ilvl w:val="0"/>
          <w:numId w:val="3"/>
        </w:numPr>
      </w:pPr>
      <w:r w:rsidRPr="009248FC">
        <w:t xml:space="preserve">Communications </w:t>
      </w:r>
    </w:p>
    <w:p w14:paraId="4E5DAC67" w14:textId="77777777" w:rsidR="004E08A7" w:rsidRDefault="004E08A7" w:rsidP="00486CF3">
      <w:pPr>
        <w:pStyle w:val="ListParagraph"/>
        <w:numPr>
          <w:ilvl w:val="0"/>
          <w:numId w:val="3"/>
        </w:numPr>
      </w:pPr>
      <w:r w:rsidRPr="009248FC">
        <w:t xml:space="preserve">Technology  </w:t>
      </w:r>
    </w:p>
    <w:p w14:paraId="7AABDAC2" w14:textId="77777777" w:rsidR="004E08A7" w:rsidRPr="00396416" w:rsidRDefault="004E08A7" w:rsidP="00D65163">
      <w:pPr>
        <w:pStyle w:val="Heading3"/>
      </w:pPr>
      <w:r w:rsidRPr="00396416">
        <w:t>Disability</w:t>
      </w:r>
    </w:p>
    <w:p w14:paraId="0E82DE65" w14:textId="21AE46DB" w:rsidR="004E08A7" w:rsidRDefault="004E08A7" w:rsidP="00486CF3">
      <w:r w:rsidRPr="00396416">
        <w:t xml:space="preserve">According to the </w:t>
      </w:r>
      <w:r w:rsidRPr="00115AC8">
        <w:rPr>
          <w:i/>
          <w:iCs/>
        </w:rPr>
        <w:t>Accessible BC Act</w:t>
      </w:r>
      <w:r w:rsidRPr="00396416">
        <w:t>, disability is “an inability to participate fully and equally in society as a result of the interaction of an impairment and a barrier.”</w:t>
      </w:r>
    </w:p>
    <w:p w14:paraId="693305AB" w14:textId="78E58976" w:rsidR="001B752B" w:rsidRDefault="001B752B" w:rsidP="00D65163">
      <w:pPr>
        <w:pStyle w:val="Heading3"/>
      </w:pPr>
      <w:bookmarkStart w:id="10" w:name="_Toc203569166"/>
      <w:r>
        <w:lastRenderedPageBreak/>
        <w:t xml:space="preserve">Disability </w:t>
      </w:r>
      <w:r w:rsidR="00CC3668">
        <w:t>s</w:t>
      </w:r>
      <w:r>
        <w:t>tatistics</w:t>
      </w:r>
      <w:bookmarkEnd w:id="10"/>
    </w:p>
    <w:p w14:paraId="2F4224A5" w14:textId="2C445447" w:rsidR="001B752B" w:rsidRDefault="001B752B" w:rsidP="00486CF3">
      <w:r w:rsidRPr="009450AB">
        <w:t>The most recent data from Statistics Canada showed that 27% of Canadians</w:t>
      </w:r>
      <w:r>
        <w:t xml:space="preserve"> aged </w:t>
      </w:r>
      <w:r w:rsidRPr="009450AB">
        <w:t xml:space="preserve">15 years and older, have at least one disability. Since the last survey in 2017, the rate of disability in Canada has increased by five percent. This increase is likely related to our aging population and the increase in reported and diagnosed mental health-related disabilities among youth and working-age adults. </w:t>
      </w:r>
    </w:p>
    <w:p w14:paraId="6FAF49B6" w14:textId="27647A4F" w:rsidR="00EA6F80" w:rsidRPr="00834140" w:rsidRDefault="00C60159" w:rsidP="00CC3668">
      <w:pPr>
        <w:pStyle w:val="Heading2"/>
      </w:pPr>
      <w:bookmarkStart w:id="11" w:name="_Toc207797557"/>
      <w:r w:rsidRPr="00834140">
        <w:t>What guid</w:t>
      </w:r>
      <w:r w:rsidR="00C05597" w:rsidRPr="00834140">
        <w:t>es</w:t>
      </w:r>
      <w:r w:rsidRPr="00834140">
        <w:t xml:space="preserve"> </w:t>
      </w:r>
      <w:r w:rsidR="00487C84" w:rsidRPr="00834140">
        <w:t>our accessibility</w:t>
      </w:r>
      <w:r w:rsidRPr="00834140">
        <w:t xml:space="preserve"> work</w:t>
      </w:r>
      <w:bookmarkEnd w:id="11"/>
      <w:r w:rsidRPr="00834140">
        <w:t xml:space="preserve"> </w:t>
      </w:r>
    </w:p>
    <w:p w14:paraId="6A7F2B35" w14:textId="337DF3E6" w:rsidR="00CC2623" w:rsidRPr="00834140" w:rsidRDefault="00CC2623" w:rsidP="00D65163">
      <w:pPr>
        <w:pStyle w:val="Heading3"/>
      </w:pPr>
      <w:bookmarkStart w:id="12" w:name="_Toc203569167"/>
      <w:r w:rsidRPr="00834140">
        <w:t xml:space="preserve">The </w:t>
      </w:r>
      <w:r w:rsidRPr="00115AC8">
        <w:rPr>
          <w:i/>
          <w:iCs/>
        </w:rPr>
        <w:t>Accessible BC Act</w:t>
      </w:r>
      <w:bookmarkEnd w:id="12"/>
    </w:p>
    <w:p w14:paraId="1F12987A" w14:textId="54C003D3" w:rsidR="00CC2623" w:rsidRPr="00834140" w:rsidRDefault="00CC2623" w:rsidP="00486CF3">
      <w:r w:rsidRPr="00834140">
        <w:t xml:space="preserve">The </w:t>
      </w:r>
      <w:r w:rsidRPr="00115AC8">
        <w:rPr>
          <w:i/>
          <w:iCs/>
        </w:rPr>
        <w:t>Accessible BC Act</w:t>
      </w:r>
      <w:r w:rsidRPr="00834140">
        <w:t xml:space="preserve"> </w:t>
      </w:r>
      <w:r w:rsidR="00B379CB">
        <w:t>was enacted</w:t>
      </w:r>
      <w:r w:rsidR="00AB553E" w:rsidRPr="00834140">
        <w:t xml:space="preserve"> in 2021</w:t>
      </w:r>
      <w:r w:rsidR="00B379CB">
        <w:t xml:space="preserve"> </w:t>
      </w:r>
      <w:r w:rsidR="007500B8" w:rsidRPr="00834140">
        <w:t xml:space="preserve">to </w:t>
      </w:r>
      <w:r w:rsidR="00C05597" w:rsidRPr="00834140">
        <w:t>increase accessibility for</w:t>
      </w:r>
      <w:r w:rsidR="007500B8" w:rsidRPr="00834140">
        <w:t xml:space="preserve"> the disability community</w:t>
      </w:r>
      <w:r w:rsidR="00B379CB">
        <w:t>.</w:t>
      </w:r>
      <w:r w:rsidR="007500B8" w:rsidRPr="00834140">
        <w:t xml:space="preserve"> </w:t>
      </w:r>
      <w:r w:rsidR="00B379CB">
        <w:t>T</w:t>
      </w:r>
      <w:r w:rsidR="007500B8" w:rsidRPr="00834140">
        <w:t xml:space="preserve">he </w:t>
      </w:r>
      <w:r w:rsidRPr="00834140">
        <w:t xml:space="preserve">legislation </w:t>
      </w:r>
      <w:r w:rsidR="009963FE" w:rsidRPr="00834140">
        <w:t xml:space="preserve">requires public sector organizations, </w:t>
      </w:r>
      <w:r w:rsidR="00086A99">
        <w:t>including</w:t>
      </w:r>
      <w:r w:rsidR="00086A99" w:rsidRPr="00834140">
        <w:t xml:space="preserve"> </w:t>
      </w:r>
      <w:r w:rsidR="009963FE" w:rsidRPr="00834140">
        <w:t>local governments, to identify, remove, and prevent barriers</w:t>
      </w:r>
      <w:r w:rsidR="00B379CB">
        <w:t xml:space="preserve"> by working with </w:t>
      </w:r>
      <w:r w:rsidR="00BF02A3" w:rsidRPr="00834140">
        <w:t>their communitie</w:t>
      </w:r>
      <w:r w:rsidR="00B379CB">
        <w:t>s.</w:t>
      </w:r>
    </w:p>
    <w:p w14:paraId="09E5893A" w14:textId="77777777" w:rsidR="00313EC4" w:rsidRPr="00CC3668" w:rsidRDefault="00313EC4" w:rsidP="00D65163">
      <w:pPr>
        <w:pStyle w:val="Heading4"/>
      </w:pPr>
      <w:r w:rsidRPr="00CC3668">
        <w:t>Requirements</w:t>
      </w:r>
    </w:p>
    <w:p w14:paraId="45CE2533" w14:textId="15F52AA1" w:rsidR="00313EC4" w:rsidRPr="00834140" w:rsidRDefault="00313EC4" w:rsidP="00486CF3">
      <w:r w:rsidRPr="00834140">
        <w:t xml:space="preserve">The </w:t>
      </w:r>
      <w:r w:rsidRPr="00115AC8">
        <w:rPr>
          <w:i/>
          <w:iCs/>
        </w:rPr>
        <w:t>Accessible BC Act</w:t>
      </w:r>
      <w:r w:rsidRPr="00834140">
        <w:t xml:space="preserve"> requires </w:t>
      </w:r>
      <w:r w:rsidR="0072201B" w:rsidRPr="00834140">
        <w:t xml:space="preserve">public sector </w:t>
      </w:r>
      <w:r w:rsidR="00C80DFF" w:rsidRPr="00834140">
        <w:t>organizations</w:t>
      </w:r>
      <w:r w:rsidR="008A0B7E" w:rsidRPr="00834140">
        <w:t xml:space="preserve"> to</w:t>
      </w:r>
      <w:r w:rsidR="00397E88" w:rsidRPr="00834140">
        <w:t xml:space="preserve"> establish</w:t>
      </w:r>
      <w:r w:rsidR="00C80DFF" w:rsidRPr="00834140">
        <w:t>:</w:t>
      </w:r>
    </w:p>
    <w:p w14:paraId="277A182E" w14:textId="2D28B084" w:rsidR="00C80DFF" w:rsidRPr="008237DB" w:rsidRDefault="00397E88" w:rsidP="008237DB">
      <w:pPr>
        <w:pStyle w:val="Heading5"/>
      </w:pPr>
      <w:r w:rsidRPr="008237DB">
        <w:t>An</w:t>
      </w:r>
      <w:r w:rsidR="00313EC4" w:rsidRPr="008237DB">
        <w:t xml:space="preserve"> accessibility committee </w:t>
      </w:r>
    </w:p>
    <w:p w14:paraId="5B2025FE" w14:textId="7180C773" w:rsidR="004A16F8" w:rsidRPr="00834140" w:rsidRDefault="004A16F8" w:rsidP="00486CF3">
      <w:pPr>
        <w:pStyle w:val="ListParagraph"/>
        <w:numPr>
          <w:ilvl w:val="0"/>
          <w:numId w:val="1"/>
        </w:numPr>
      </w:pPr>
      <w:r w:rsidRPr="00834140">
        <w:t xml:space="preserve">To </w:t>
      </w:r>
      <w:r w:rsidR="007D1127" w:rsidRPr="00834140">
        <w:t xml:space="preserve">assist the organization </w:t>
      </w:r>
      <w:r w:rsidR="00756CF6" w:rsidRPr="00834140">
        <w:t>in</w:t>
      </w:r>
      <w:r w:rsidR="007D1127" w:rsidRPr="00834140">
        <w:t xml:space="preserve"> identify</w:t>
      </w:r>
      <w:r w:rsidR="00756CF6" w:rsidRPr="00834140">
        <w:t>ing</w:t>
      </w:r>
      <w:r w:rsidR="007D1127" w:rsidRPr="00834140">
        <w:t xml:space="preserve"> barriers to individuals in or </w:t>
      </w:r>
      <w:r w:rsidRPr="00834140">
        <w:t xml:space="preserve">when </w:t>
      </w:r>
      <w:r w:rsidR="007D1127" w:rsidRPr="00834140">
        <w:t>interacting with the organization, and</w:t>
      </w:r>
    </w:p>
    <w:p w14:paraId="07EE2535" w14:textId="77777777" w:rsidR="004A16F8" w:rsidRPr="00834140" w:rsidRDefault="004A16F8" w:rsidP="00486CF3">
      <w:pPr>
        <w:pStyle w:val="ListParagraph"/>
        <w:numPr>
          <w:ilvl w:val="0"/>
          <w:numId w:val="1"/>
        </w:numPr>
      </w:pPr>
      <w:r w:rsidRPr="00834140">
        <w:t xml:space="preserve">To </w:t>
      </w:r>
      <w:r w:rsidR="007D1127" w:rsidRPr="00834140">
        <w:t>advise the organization on how to remove and prevent barriers to individuals in or interacting with the organization.</w:t>
      </w:r>
    </w:p>
    <w:p w14:paraId="6F114CB5" w14:textId="77777777" w:rsidR="008D5C1A" w:rsidRDefault="00397E88" w:rsidP="00486CF3">
      <w:pPr>
        <w:pStyle w:val="ListParagraph"/>
        <w:numPr>
          <w:ilvl w:val="0"/>
          <w:numId w:val="5"/>
        </w:numPr>
      </w:pPr>
      <w:r w:rsidRPr="008D5C1A">
        <w:t xml:space="preserve">The </w:t>
      </w:r>
      <w:r w:rsidR="003B0236" w:rsidRPr="008D5C1A">
        <w:t xml:space="preserve">committee </w:t>
      </w:r>
      <w:r w:rsidR="00F9709B" w:rsidRPr="008D5C1A">
        <w:t xml:space="preserve">is an ongoing advisory body that </w:t>
      </w:r>
      <w:r w:rsidR="00313EC4" w:rsidRPr="008D5C1A">
        <w:t>support</w:t>
      </w:r>
      <w:r w:rsidR="003B0236" w:rsidRPr="008D5C1A">
        <w:t>s</w:t>
      </w:r>
      <w:r w:rsidR="00313EC4" w:rsidRPr="008D5C1A">
        <w:t xml:space="preserve"> the organization </w:t>
      </w:r>
      <w:r w:rsidR="003B0236" w:rsidRPr="008D5C1A">
        <w:t xml:space="preserve">to </w:t>
      </w:r>
      <w:r w:rsidR="00313EC4" w:rsidRPr="008D5C1A">
        <w:t xml:space="preserve">identify, </w:t>
      </w:r>
      <w:r w:rsidR="003B0236" w:rsidRPr="008D5C1A">
        <w:t>remove</w:t>
      </w:r>
      <w:r w:rsidR="00313EC4" w:rsidRPr="008D5C1A">
        <w:t xml:space="preserve">, and prevent barriers. </w:t>
      </w:r>
      <w:r w:rsidR="002039E3" w:rsidRPr="008D5C1A">
        <w:t xml:space="preserve">The committee </w:t>
      </w:r>
      <w:r w:rsidR="008D5C1A" w:rsidRPr="008D5C1A">
        <w:t>will</w:t>
      </w:r>
      <w:r w:rsidR="002039E3" w:rsidRPr="008D5C1A">
        <w:t xml:space="preserve"> be consulted in the development </w:t>
      </w:r>
      <w:r w:rsidR="00F9709B" w:rsidRPr="008D5C1A">
        <w:t>of the accessibility plan and on updates in the future</w:t>
      </w:r>
      <w:r w:rsidR="008D5C1A" w:rsidRPr="008D5C1A">
        <w:t>;</w:t>
      </w:r>
    </w:p>
    <w:p w14:paraId="1075F909" w14:textId="58347249" w:rsidR="00313EC4" w:rsidRPr="008D5C1A" w:rsidRDefault="00F9709B" w:rsidP="00486CF3">
      <w:pPr>
        <w:pStyle w:val="ListParagraph"/>
        <w:numPr>
          <w:ilvl w:val="0"/>
          <w:numId w:val="5"/>
        </w:numPr>
      </w:pPr>
      <w:r w:rsidRPr="008D5C1A">
        <w:lastRenderedPageBreak/>
        <w:t xml:space="preserve">The </w:t>
      </w:r>
      <w:r w:rsidR="00313EC4" w:rsidRPr="008D5C1A">
        <w:t xml:space="preserve">committee’s membership must include people with lived experience of disability. </w:t>
      </w:r>
    </w:p>
    <w:p w14:paraId="46627B6E" w14:textId="77777777" w:rsidR="00D82342" w:rsidRPr="00CC3668" w:rsidRDefault="00D82342" w:rsidP="008237DB">
      <w:pPr>
        <w:pStyle w:val="Heading5"/>
      </w:pPr>
      <w:r w:rsidRPr="00CC3668">
        <w:t>An</w:t>
      </w:r>
      <w:r w:rsidR="00313EC4" w:rsidRPr="00CC3668">
        <w:t xml:space="preserve"> accessibility plan </w:t>
      </w:r>
    </w:p>
    <w:p w14:paraId="685A95F0" w14:textId="740C02A1" w:rsidR="004221AD" w:rsidRPr="00834140" w:rsidRDefault="00B178D1" w:rsidP="00486CF3">
      <w:r>
        <w:t>Organizations</w:t>
      </w:r>
      <w:r w:rsidR="004221AD" w:rsidRPr="00834140">
        <w:t xml:space="preserve"> develop an accessibility plan </w:t>
      </w:r>
      <w:r w:rsidR="00E808BC" w:rsidRPr="00834140">
        <w:t xml:space="preserve">in consultation with it’s accessibility committee </w:t>
      </w:r>
      <w:r w:rsidR="004221AD" w:rsidRPr="00834140">
        <w:t>to identify, remove, and prevent barriers community members may experience when interacting with the organization.</w:t>
      </w:r>
    </w:p>
    <w:p w14:paraId="27FA5639" w14:textId="7CAB3376" w:rsidR="00E808BC" w:rsidRDefault="00F34EC8" w:rsidP="00486CF3">
      <w:pPr>
        <w:pStyle w:val="ListParagraph"/>
        <w:numPr>
          <w:ilvl w:val="0"/>
          <w:numId w:val="6"/>
        </w:numPr>
      </w:pPr>
      <w:r w:rsidRPr="00E808BC">
        <w:t xml:space="preserve">Plans are to </w:t>
      </w:r>
      <w:r w:rsidR="00334E26" w:rsidRPr="00E808BC">
        <w:t>be reviewed</w:t>
      </w:r>
      <w:r w:rsidR="004221AD" w:rsidRPr="00E808BC">
        <w:t xml:space="preserve"> and update</w:t>
      </w:r>
      <w:r w:rsidR="009451A9" w:rsidRPr="00E808BC">
        <w:t>d</w:t>
      </w:r>
      <w:r w:rsidR="004221AD" w:rsidRPr="00E808BC">
        <w:t xml:space="preserve"> at least once every 3 years</w:t>
      </w:r>
      <w:r w:rsidR="00E808BC">
        <w:t>;</w:t>
      </w:r>
    </w:p>
    <w:p w14:paraId="60028D20" w14:textId="71F03A52" w:rsidR="004221AD" w:rsidRPr="00E808BC" w:rsidRDefault="006A24BA" w:rsidP="00486CF3">
      <w:pPr>
        <w:pStyle w:val="ListParagraph"/>
        <w:numPr>
          <w:ilvl w:val="0"/>
          <w:numId w:val="6"/>
        </w:numPr>
      </w:pPr>
      <w:r w:rsidRPr="00E808BC">
        <w:t xml:space="preserve">When updating </w:t>
      </w:r>
      <w:r w:rsidR="008C7D40" w:rsidRPr="00E808BC">
        <w:t>its</w:t>
      </w:r>
      <w:r w:rsidRPr="00E808BC">
        <w:t xml:space="preserve"> accessibility plan, an organization </w:t>
      </w:r>
      <w:r w:rsidR="00D468F7" w:rsidRPr="00E808BC">
        <w:t xml:space="preserve">should </w:t>
      </w:r>
      <w:r w:rsidRPr="00E808BC">
        <w:t>consider feedback from the community as well as consult with their accessibility committee.</w:t>
      </w:r>
    </w:p>
    <w:p w14:paraId="01A5B552" w14:textId="2D9307BD" w:rsidR="004923B2" w:rsidRPr="00834140" w:rsidRDefault="00313EC4" w:rsidP="008237DB">
      <w:pPr>
        <w:pStyle w:val="Heading5"/>
      </w:pPr>
      <w:r w:rsidRPr="00834140">
        <w:t xml:space="preserve">Create </w:t>
      </w:r>
      <w:r w:rsidR="00197225" w:rsidRPr="00834140">
        <w:t>a</w:t>
      </w:r>
      <w:r w:rsidRPr="00834140">
        <w:t xml:space="preserve"> public feedback </w:t>
      </w:r>
      <w:r w:rsidR="00FF15CF">
        <w:t>mechanism</w:t>
      </w:r>
      <w:r w:rsidRPr="00834140">
        <w:t xml:space="preserve"> </w:t>
      </w:r>
    </w:p>
    <w:p w14:paraId="01FCBCF8" w14:textId="2468F300" w:rsidR="007F6D3F" w:rsidRPr="001B752B" w:rsidRDefault="00F8465D" w:rsidP="00486CF3">
      <w:pPr>
        <w:pStyle w:val="ListParagraph"/>
        <w:numPr>
          <w:ilvl w:val="0"/>
          <w:numId w:val="4"/>
        </w:numPr>
      </w:pPr>
      <w:r w:rsidRPr="00834140">
        <w:t>establish a process for receiving comments from the public on the accessibility plan, and further barriers</w:t>
      </w:r>
      <w:r w:rsidR="00510D9E" w:rsidRPr="00834140">
        <w:t xml:space="preserve"> they may experience</w:t>
      </w:r>
      <w:r w:rsidRPr="00834140">
        <w:t>.</w:t>
      </w:r>
    </w:p>
    <w:p w14:paraId="0ED60953" w14:textId="1F4A571D" w:rsidR="007F6D3F" w:rsidRDefault="007F6D3F" w:rsidP="00D65163">
      <w:pPr>
        <w:pStyle w:val="Heading4"/>
      </w:pPr>
      <w:r>
        <w:t>Provincial Standard Areas</w:t>
      </w:r>
    </w:p>
    <w:p w14:paraId="1F82AA65" w14:textId="77777777" w:rsidR="007F6D3F" w:rsidRDefault="007F6D3F" w:rsidP="00486CF3">
      <w:r w:rsidRPr="00F06DFD">
        <w:t xml:space="preserve">The legislation recognizes that barriers can come from things like buildings, attitudes, policies, or technology. It includes </w:t>
      </w:r>
      <w:r>
        <w:t>standard areas relevant to our local governments:</w:t>
      </w:r>
    </w:p>
    <w:p w14:paraId="72CFB4DD" w14:textId="77777777" w:rsidR="007F6D3F" w:rsidRDefault="007F6D3F" w:rsidP="009A78E5">
      <w:pPr>
        <w:pStyle w:val="ListParagraph"/>
        <w:numPr>
          <w:ilvl w:val="0"/>
          <w:numId w:val="7"/>
        </w:numPr>
      </w:pPr>
      <w:r w:rsidRPr="00B042DE">
        <w:t>Employment</w:t>
      </w:r>
    </w:p>
    <w:p w14:paraId="255A69C3" w14:textId="77777777" w:rsidR="007F6D3F" w:rsidRDefault="007F6D3F" w:rsidP="009A78E5">
      <w:pPr>
        <w:pStyle w:val="ListParagraph"/>
        <w:numPr>
          <w:ilvl w:val="0"/>
          <w:numId w:val="7"/>
        </w:numPr>
      </w:pPr>
      <w:r w:rsidRPr="00B042DE">
        <w:t>Delivery of services</w:t>
      </w:r>
    </w:p>
    <w:p w14:paraId="189831D6" w14:textId="77777777" w:rsidR="007F6D3F" w:rsidRDefault="007F6D3F" w:rsidP="009A78E5">
      <w:pPr>
        <w:pStyle w:val="ListParagraph"/>
        <w:numPr>
          <w:ilvl w:val="0"/>
          <w:numId w:val="7"/>
        </w:numPr>
      </w:pPr>
      <w:r w:rsidRPr="00B042DE">
        <w:t>Built environment</w:t>
      </w:r>
    </w:p>
    <w:p w14:paraId="21BCA9F9" w14:textId="77777777" w:rsidR="007F6D3F" w:rsidRDefault="007F6D3F" w:rsidP="009A78E5">
      <w:pPr>
        <w:pStyle w:val="ListParagraph"/>
        <w:numPr>
          <w:ilvl w:val="0"/>
          <w:numId w:val="7"/>
        </w:numPr>
      </w:pPr>
      <w:r w:rsidRPr="00B042DE">
        <w:t>Information and communications</w:t>
      </w:r>
    </w:p>
    <w:p w14:paraId="5DD17705" w14:textId="77777777" w:rsidR="007F6D3F" w:rsidRDefault="007F6D3F" w:rsidP="009A78E5">
      <w:pPr>
        <w:pStyle w:val="ListParagraph"/>
        <w:numPr>
          <w:ilvl w:val="0"/>
          <w:numId w:val="7"/>
        </w:numPr>
      </w:pPr>
      <w:r w:rsidRPr="00B042DE">
        <w:t>Transportation</w:t>
      </w:r>
    </w:p>
    <w:p w14:paraId="7CDA9459" w14:textId="5486F5F5" w:rsidR="007F6D3F" w:rsidRPr="001B752B" w:rsidRDefault="007F6D3F" w:rsidP="009A78E5">
      <w:pPr>
        <w:pStyle w:val="ListParagraph"/>
        <w:numPr>
          <w:ilvl w:val="0"/>
          <w:numId w:val="7"/>
        </w:numPr>
      </w:pPr>
      <w:r w:rsidRPr="00B042DE">
        <w:t>Procurement</w:t>
      </w:r>
    </w:p>
    <w:p w14:paraId="45B8130A" w14:textId="5386FE67" w:rsidR="00313EC4" w:rsidRPr="00834140" w:rsidRDefault="00313EC4" w:rsidP="00D65163">
      <w:pPr>
        <w:pStyle w:val="Heading4"/>
      </w:pPr>
      <w:r w:rsidRPr="00834140">
        <w:lastRenderedPageBreak/>
        <w:t>Principles</w:t>
      </w:r>
    </w:p>
    <w:p w14:paraId="41BF4DF6" w14:textId="49E7548A" w:rsidR="00313EC4" w:rsidRPr="00834140" w:rsidRDefault="00E808BC" w:rsidP="00486CF3">
      <w:r>
        <w:t>The</w:t>
      </w:r>
      <w:r w:rsidR="00313EC4" w:rsidRPr="00834140">
        <w:t xml:space="preserve"> </w:t>
      </w:r>
      <w:r w:rsidR="00313EC4" w:rsidRPr="00115AC8">
        <w:rPr>
          <w:i/>
          <w:iCs/>
        </w:rPr>
        <w:t>Accessible BC Act</w:t>
      </w:r>
      <w:r w:rsidR="00313EC4" w:rsidRPr="00834140">
        <w:t xml:space="preserve"> highlights six principles</w:t>
      </w:r>
      <w:r w:rsidR="00EC5614" w:rsidRPr="00834140">
        <w:t xml:space="preserve"> described in </w:t>
      </w:r>
      <w:r w:rsidR="009F42CA" w:rsidRPr="00834140">
        <w:t xml:space="preserve">Disability Alliance BC’s </w:t>
      </w:r>
      <w:hyperlink r:id="rId20" w:history="1">
        <w:r w:rsidR="009F42CA" w:rsidRPr="00115AC8">
          <w:rPr>
            <w:rStyle w:val="Hyperlink"/>
            <w:szCs w:val="28"/>
          </w:rPr>
          <w:t>Developing Your First Accessibility Plan: A Guide for BC Prescribed Organizations</w:t>
        </w:r>
      </w:hyperlink>
      <w:r w:rsidR="00B2397B" w:rsidRPr="00CC3668">
        <w:rPr>
          <w:szCs w:val="28"/>
        </w:rPr>
        <w:t>:</w:t>
      </w:r>
    </w:p>
    <w:p w14:paraId="32F768E5" w14:textId="77777777" w:rsidR="00CC3668" w:rsidRPr="00CC3668" w:rsidRDefault="00313EC4" w:rsidP="009A78E5">
      <w:pPr>
        <w:pStyle w:val="ListParagraph"/>
        <w:numPr>
          <w:ilvl w:val="0"/>
          <w:numId w:val="16"/>
        </w:numPr>
        <w:rPr>
          <w:sz w:val="22"/>
          <w:szCs w:val="22"/>
        </w:rPr>
      </w:pPr>
      <w:r w:rsidRPr="00834140">
        <w:t>Inclusion</w:t>
      </w:r>
    </w:p>
    <w:p w14:paraId="2EA45C59" w14:textId="77777777" w:rsidR="00CC3668" w:rsidRPr="00CC3668" w:rsidRDefault="00313EC4" w:rsidP="009A78E5">
      <w:pPr>
        <w:pStyle w:val="ListParagraph"/>
        <w:numPr>
          <w:ilvl w:val="0"/>
          <w:numId w:val="16"/>
        </w:numPr>
        <w:rPr>
          <w:sz w:val="22"/>
          <w:szCs w:val="22"/>
        </w:rPr>
      </w:pPr>
      <w:r w:rsidRPr="00834140">
        <w:t>Adaptability</w:t>
      </w:r>
    </w:p>
    <w:p w14:paraId="5D815161" w14:textId="77777777" w:rsidR="00CC3668" w:rsidRPr="00CC3668" w:rsidRDefault="00313EC4" w:rsidP="009A78E5">
      <w:pPr>
        <w:pStyle w:val="ListParagraph"/>
        <w:numPr>
          <w:ilvl w:val="0"/>
          <w:numId w:val="16"/>
        </w:numPr>
        <w:rPr>
          <w:sz w:val="22"/>
          <w:szCs w:val="22"/>
        </w:rPr>
      </w:pPr>
      <w:r w:rsidRPr="00834140">
        <w:t>Diversity</w:t>
      </w:r>
    </w:p>
    <w:p w14:paraId="6F82A743" w14:textId="77777777" w:rsidR="00CC3668" w:rsidRPr="00CC3668" w:rsidRDefault="00313EC4" w:rsidP="009A78E5">
      <w:pPr>
        <w:pStyle w:val="ListParagraph"/>
        <w:numPr>
          <w:ilvl w:val="0"/>
          <w:numId w:val="16"/>
        </w:numPr>
        <w:rPr>
          <w:sz w:val="22"/>
          <w:szCs w:val="22"/>
        </w:rPr>
      </w:pPr>
      <w:r w:rsidRPr="00834140">
        <w:t>Collaboration</w:t>
      </w:r>
    </w:p>
    <w:p w14:paraId="2B4D6A67" w14:textId="77777777" w:rsidR="00CC3668" w:rsidRPr="00CC3668" w:rsidRDefault="00313EC4" w:rsidP="009A78E5">
      <w:pPr>
        <w:pStyle w:val="ListParagraph"/>
        <w:numPr>
          <w:ilvl w:val="0"/>
          <w:numId w:val="16"/>
        </w:numPr>
        <w:rPr>
          <w:sz w:val="22"/>
          <w:szCs w:val="22"/>
        </w:rPr>
      </w:pPr>
      <w:r w:rsidRPr="00834140">
        <w:t>Self-determination</w:t>
      </w:r>
    </w:p>
    <w:p w14:paraId="77BF10A7" w14:textId="78CB5373" w:rsidR="008D1FB2" w:rsidRPr="00CC3668" w:rsidRDefault="00313EC4" w:rsidP="009A78E5">
      <w:pPr>
        <w:pStyle w:val="ListParagraph"/>
        <w:numPr>
          <w:ilvl w:val="0"/>
          <w:numId w:val="16"/>
        </w:numPr>
        <w:rPr>
          <w:rStyle w:val="IntenseReference"/>
          <w:b w:val="0"/>
          <w:bCs w:val="0"/>
          <w:smallCaps w:val="0"/>
          <w:color w:val="auto"/>
          <w:spacing w:val="0"/>
          <w:sz w:val="22"/>
          <w:szCs w:val="22"/>
        </w:rPr>
      </w:pPr>
      <w:r w:rsidRPr="00834140">
        <w:t>Universal design</w:t>
      </w:r>
      <w:r w:rsidR="006B3E53">
        <w:br w:type="page"/>
      </w:r>
    </w:p>
    <w:p w14:paraId="2A5C3367" w14:textId="15D8E101" w:rsidR="00142625" w:rsidRPr="00CC3668" w:rsidRDefault="00F73A9F" w:rsidP="00115AC8">
      <w:pPr>
        <w:pStyle w:val="Heading1"/>
        <w:rPr>
          <w:rStyle w:val="IntenseReference"/>
          <w:rFonts w:cs="Arial"/>
          <w:bCs w:val="0"/>
          <w:smallCaps w:val="0"/>
          <w:color w:val="2F5496" w:themeColor="accent1" w:themeShade="BF"/>
          <w:spacing w:val="0"/>
        </w:rPr>
      </w:pPr>
      <w:bookmarkStart w:id="13" w:name="_Toc207797558"/>
      <w:r w:rsidRPr="00CC3668">
        <w:rPr>
          <w:rStyle w:val="IntenseReference"/>
          <w:b/>
          <w:bCs w:val="0"/>
          <w:smallCaps w:val="0"/>
          <w:color w:val="2F5496" w:themeColor="accent1" w:themeShade="BF"/>
          <w:spacing w:val="0"/>
        </w:rPr>
        <w:lastRenderedPageBreak/>
        <w:t>The</w:t>
      </w:r>
      <w:r w:rsidR="00B15FA3" w:rsidRPr="00CC3668">
        <w:rPr>
          <w:rStyle w:val="IntenseReference"/>
          <w:b/>
          <w:bCs w:val="0"/>
          <w:smallCaps w:val="0"/>
          <w:color w:val="2F5496" w:themeColor="accent1" w:themeShade="BF"/>
          <w:spacing w:val="0"/>
        </w:rPr>
        <w:t xml:space="preserve"> </w:t>
      </w:r>
      <w:r w:rsidR="00034C80" w:rsidRPr="00CC3668">
        <w:rPr>
          <w:rStyle w:val="IntenseReference"/>
          <w:b/>
          <w:bCs w:val="0"/>
          <w:smallCaps w:val="0"/>
          <w:color w:val="2F5496" w:themeColor="accent1" w:themeShade="BF"/>
          <w:spacing w:val="0"/>
        </w:rPr>
        <w:t>A</w:t>
      </w:r>
      <w:r w:rsidR="00B15FA3" w:rsidRPr="00CC3668">
        <w:rPr>
          <w:rStyle w:val="IntenseReference"/>
          <w:b/>
          <w:bCs w:val="0"/>
          <w:smallCaps w:val="0"/>
          <w:color w:val="2F5496" w:themeColor="accent1" w:themeShade="BF"/>
          <w:spacing w:val="0"/>
        </w:rPr>
        <w:t xml:space="preserve">ccessibility </w:t>
      </w:r>
      <w:r w:rsidR="007F6D3F" w:rsidRPr="00CC3668">
        <w:rPr>
          <w:rStyle w:val="IntenseReference"/>
          <w:b/>
          <w:bCs w:val="0"/>
          <w:smallCaps w:val="0"/>
          <w:color w:val="2F5496" w:themeColor="accent1" w:themeShade="BF"/>
          <w:spacing w:val="0"/>
        </w:rPr>
        <w:t>Plan</w:t>
      </w:r>
      <w:bookmarkEnd w:id="13"/>
    </w:p>
    <w:p w14:paraId="7D6F5F4F" w14:textId="77777777" w:rsidR="007F6D3F" w:rsidRPr="007F6D3F" w:rsidRDefault="007F6D3F" w:rsidP="00115AC8">
      <w:pPr>
        <w:pStyle w:val="Heading2"/>
      </w:pPr>
      <w:bookmarkStart w:id="14" w:name="_Toc207797559"/>
      <w:r w:rsidRPr="007F6D3F">
        <w:t>Process</w:t>
      </w:r>
      <w:bookmarkEnd w:id="14"/>
    </w:p>
    <w:p w14:paraId="0E161CB5" w14:textId="086EA6BC" w:rsidR="004E08A7" w:rsidRDefault="004E08A7" w:rsidP="00115AC8">
      <w:pPr>
        <w:pStyle w:val="Heading3"/>
      </w:pPr>
      <w:r w:rsidRPr="0084256E">
        <w:t xml:space="preserve">Barrier </w:t>
      </w:r>
      <w:r w:rsidR="00CC3668">
        <w:t>i</w:t>
      </w:r>
      <w:r w:rsidRPr="0084256E">
        <w:t>dentification</w:t>
      </w:r>
    </w:p>
    <w:p w14:paraId="01580142" w14:textId="77777777" w:rsidR="004E08A7" w:rsidRPr="00C32168" w:rsidRDefault="004E08A7" w:rsidP="00486CF3">
      <w:r>
        <w:t>A key first step in the development of the Accessibility Plan was identifying</w:t>
      </w:r>
      <w:r w:rsidRPr="00A30699">
        <w:t xml:space="preserve"> </w:t>
      </w:r>
      <w:r>
        <w:t xml:space="preserve">accessibility barriers within each </w:t>
      </w:r>
      <w:r w:rsidRPr="00834140">
        <w:t>organization</w:t>
      </w:r>
      <w:r>
        <w:t xml:space="preserve">.  </w:t>
      </w:r>
    </w:p>
    <w:p w14:paraId="2834E89E" w14:textId="3F7BE72A" w:rsidR="004E08A7" w:rsidRPr="00321B3E" w:rsidRDefault="004E08A7" w:rsidP="00486CF3">
      <w:r w:rsidRPr="00321B3E">
        <w:t>Barriers were identified through</w:t>
      </w:r>
      <w:r w:rsidR="001E55B0">
        <w:t xml:space="preserve"> two mechanisms</w:t>
      </w:r>
      <w:r w:rsidRPr="00321B3E">
        <w:t xml:space="preserve">: </w:t>
      </w:r>
    </w:p>
    <w:p w14:paraId="208E8173" w14:textId="17FF2F46" w:rsidR="00CC3668" w:rsidRPr="00D65163" w:rsidRDefault="004E08A7" w:rsidP="00115AC8">
      <w:pPr>
        <w:pStyle w:val="Heading4"/>
      </w:pPr>
      <w:r w:rsidRPr="00D65163">
        <w:t xml:space="preserve">Environmental </w:t>
      </w:r>
      <w:r w:rsidR="00CC3668" w:rsidRPr="00D65163">
        <w:t>s</w:t>
      </w:r>
      <w:r w:rsidRPr="00D65163">
        <w:t xml:space="preserve">cans: </w:t>
      </w:r>
    </w:p>
    <w:p w14:paraId="10CCAC40" w14:textId="3B96BAF1" w:rsidR="004E08A7" w:rsidRPr="00321B3E" w:rsidRDefault="004E08A7" w:rsidP="00486CF3">
      <w:r w:rsidRPr="00321B3E">
        <w:t xml:space="preserve">Each of the organizations performed environmental </w:t>
      </w:r>
      <w:r>
        <w:t>scans</w:t>
      </w:r>
      <w:r w:rsidRPr="00321B3E">
        <w:t xml:space="preserve"> – a series of interviews across departments.  Through these interviews, departments were able to identify known barriers, accessibility considerations currently in place, as well as improvements that have been identified for the future.  These scans resulted in a significant list of barriers and opportunities for each organization, as well as questions for further exploration.</w:t>
      </w:r>
    </w:p>
    <w:p w14:paraId="626CB5CB" w14:textId="77777777" w:rsidR="00CC3668" w:rsidRDefault="004E08A7" w:rsidP="00115AC8">
      <w:pPr>
        <w:pStyle w:val="Heading4"/>
      </w:pPr>
      <w:r w:rsidRPr="00321B3E">
        <w:t xml:space="preserve">Workshopping with Accessibility Committee: </w:t>
      </w:r>
    </w:p>
    <w:p w14:paraId="16F8D0BB" w14:textId="161C9AD6" w:rsidR="004E08A7" w:rsidRPr="00321B3E" w:rsidRDefault="001B752B" w:rsidP="00486CF3">
      <w:r w:rsidRPr="00834140">
        <w:t>In preparation for this plan, staff</w:t>
      </w:r>
      <w:r>
        <w:t xml:space="preserve"> liaisons</w:t>
      </w:r>
      <w:r w:rsidRPr="00834140">
        <w:t xml:space="preserve"> from the three partner organizations worked with the Regional Accessibility Advisory Committee to identify</w:t>
      </w:r>
      <w:r>
        <w:t xml:space="preserve"> barriers to accessibility and</w:t>
      </w:r>
      <w:r w:rsidRPr="00834140">
        <w:t xml:space="preserve"> opportunities for improvement</w:t>
      </w:r>
      <w:r>
        <w:t xml:space="preserve">s. </w:t>
      </w:r>
      <w:r w:rsidRPr="00834140">
        <w:t>Over a series of committee meetings</w:t>
      </w:r>
      <w:r w:rsidR="00CA1098">
        <w:t xml:space="preserve"> and workshopping exercises</w:t>
      </w:r>
      <w:r w:rsidRPr="00834140">
        <w:t xml:space="preserve">, members shared their lived experience and accessibility knowledge to identify barriers. </w:t>
      </w:r>
      <w:r w:rsidR="00CA1098">
        <w:t>The</w:t>
      </w:r>
      <w:r w:rsidR="004E08A7" w:rsidRPr="00321B3E">
        <w:t xml:space="preserve"> Accessibility Committee was instrumental in providing input based off lived experience</w:t>
      </w:r>
      <w:r w:rsidR="004E08A7">
        <w:t>.</w:t>
      </w:r>
      <w:r w:rsidR="004E08A7" w:rsidRPr="00321B3E">
        <w:t xml:space="preserve">   </w:t>
      </w:r>
    </w:p>
    <w:p w14:paraId="3C9B8918" w14:textId="2D4E6A38" w:rsidR="008237DB" w:rsidRPr="00321B3E" w:rsidRDefault="004E08A7" w:rsidP="00486CF3">
      <w:r>
        <w:t xml:space="preserve">The cumulative results of the Environmental Scan and workshopping with the committee is a list of over 150 barriers and opportunities.  </w:t>
      </w:r>
      <w:r w:rsidRPr="00321B3E">
        <w:t>The full list of barriers</w:t>
      </w:r>
      <w:r>
        <w:t>, organized by organization and Provincial Standard Area,</w:t>
      </w:r>
      <w:r w:rsidRPr="00321B3E">
        <w:t xml:space="preserve"> is attached as Appendix </w:t>
      </w:r>
      <w:r w:rsidR="007E72CC">
        <w:t>A</w:t>
      </w:r>
      <w:r w:rsidR="00CC3668">
        <w:t>.</w:t>
      </w:r>
      <w:r w:rsidR="007E72CC">
        <w:br/>
      </w:r>
    </w:p>
    <w:p w14:paraId="0C6A2E03" w14:textId="5875F9DE" w:rsidR="007F6D3F" w:rsidRPr="00115AC8" w:rsidRDefault="007F6D3F" w:rsidP="00115AC8">
      <w:pPr>
        <w:pStyle w:val="Heading2"/>
        <w:rPr>
          <w:rStyle w:val="IntenseEmphasis"/>
          <w:b w:val="0"/>
          <w:bCs w:val="0"/>
          <w:i w:val="0"/>
          <w:iCs w:val="0"/>
          <w:color w:val="000000"/>
        </w:rPr>
      </w:pPr>
      <w:bookmarkStart w:id="15" w:name="_Toc207797560"/>
      <w:r w:rsidRPr="00115AC8">
        <w:lastRenderedPageBreak/>
        <w:t>Recommendations</w:t>
      </w:r>
      <w:bookmarkEnd w:id="15"/>
    </w:p>
    <w:p w14:paraId="21272481" w14:textId="3C2FF7E8" w:rsidR="001E55B0" w:rsidRDefault="001E55B0" w:rsidP="00486CF3">
      <w:pPr>
        <w:rPr>
          <w:rStyle w:val="IntenseEmphasis"/>
          <w:i w:val="0"/>
          <w:iCs w:val="0"/>
          <w:color w:val="auto"/>
          <w:sz w:val="22"/>
          <w:szCs w:val="22"/>
        </w:rPr>
      </w:pPr>
      <w:r w:rsidRPr="00F06DFD">
        <w:t xml:space="preserve">This section highlights </w:t>
      </w:r>
      <w:r>
        <w:t>focus areas that have been identified as avenues to</w:t>
      </w:r>
      <w:r w:rsidRPr="00F06DFD">
        <w:t xml:space="preserve"> improve accessibility. Moving forward will require support from across each organization and some financial investment. Actions will be taken as resources allow and opportunities come up. Grant funding will also be explored to help advance this work.</w:t>
      </w:r>
    </w:p>
    <w:p w14:paraId="76736748" w14:textId="56F5B765" w:rsidR="008237DB" w:rsidRDefault="001B752B" w:rsidP="00486CF3">
      <w:r w:rsidRPr="793B6CAB">
        <w:t xml:space="preserve">In early 2025, the Sunshine Coast Regional Accessibility Advisory Committee met with consultants from Untapped Accessibility to offer their perspectives on barriers that should be prioritized. The Accessibility Committee, along with consultant, proposed three key focus areas be the priority within this plan and serve as the starting point towards improved accessibility.  </w:t>
      </w:r>
    </w:p>
    <w:p w14:paraId="2F1DF81F" w14:textId="3186517F" w:rsidR="00747678" w:rsidRDefault="005669A0" w:rsidP="00747678">
      <w:r>
        <w:t>In consultation with local governments across British Columbia, the Accessibility Committee was informed that many areas in BC are seeing success in implementing changes through a dedicated full-time staff person.</w:t>
      </w:r>
      <w:r w:rsidR="00747678">
        <w:t xml:space="preserve"> </w:t>
      </w:r>
      <w:r w:rsidR="00B01BF2">
        <w:t>To better support the</w:t>
      </w:r>
      <w:r w:rsidR="00F1508A">
        <w:t xml:space="preserve"> recommendations below, t</w:t>
      </w:r>
      <w:r w:rsidR="00747678">
        <w:t>he Committee recommends that the Sunshine Coast local governments look for opportunities for funding for a full-time accessibility coordinator to support the implementation of the following three recommendations.</w:t>
      </w:r>
    </w:p>
    <w:p w14:paraId="0D50474A" w14:textId="0F3834D0" w:rsidR="00E30B36" w:rsidRPr="00115AC8" w:rsidRDefault="00B01F22" w:rsidP="00115AC8">
      <w:pPr>
        <w:pStyle w:val="Heading3"/>
        <w:rPr>
          <w:rStyle w:val="IntenseEmphasis"/>
          <w:i w:val="0"/>
          <w:iCs w:val="0"/>
          <w:color w:val="1F4E79" w:themeColor="accent5" w:themeShade="80"/>
        </w:rPr>
      </w:pPr>
      <w:r>
        <w:t>Three key recommendations</w:t>
      </w:r>
    </w:p>
    <w:p w14:paraId="53F12991" w14:textId="20FCD880" w:rsidR="007A7429" w:rsidRDefault="00FB0F4F" w:rsidP="00486CF3">
      <w:r w:rsidRPr="00FB0F4F">
        <w:t>The Accessibility Committee identified three immediate focus area</w:t>
      </w:r>
      <w:r w:rsidR="001E55B0">
        <w:t>s</w:t>
      </w:r>
      <w:r w:rsidRPr="00FB0F4F">
        <w:t xml:space="preserve">.  These </w:t>
      </w:r>
      <w:r w:rsidR="00296652">
        <w:t xml:space="preserve">focus </w:t>
      </w:r>
      <w:r w:rsidRPr="00FB0F4F">
        <w:t xml:space="preserve">areas </w:t>
      </w:r>
      <w:r w:rsidR="00296652">
        <w:t>are</w:t>
      </w:r>
      <w:r w:rsidRPr="00FB0F4F">
        <w:t xml:space="preserve"> a </w:t>
      </w:r>
      <w:r w:rsidR="00296652">
        <w:t xml:space="preserve">key </w:t>
      </w:r>
      <w:r w:rsidRPr="00FB0F4F">
        <w:t>starting place to improve accessibility within our local governments</w:t>
      </w:r>
      <w:r w:rsidR="00D10A89">
        <w:t xml:space="preserve"> and can be used to guide initial work.</w:t>
      </w:r>
      <w:r w:rsidRPr="00FB0F4F">
        <w:t xml:space="preserve"> They include:</w:t>
      </w:r>
    </w:p>
    <w:p w14:paraId="7C190C10" w14:textId="2E51D73B" w:rsidR="00AC63D4" w:rsidRPr="00115AC8" w:rsidRDefault="00AC63D4" w:rsidP="009A78E5">
      <w:pPr>
        <w:pStyle w:val="Heading4"/>
        <w:numPr>
          <w:ilvl w:val="0"/>
          <w:numId w:val="17"/>
        </w:numPr>
      </w:pPr>
      <w:r w:rsidRPr="00115AC8">
        <w:t xml:space="preserve">Accessible </w:t>
      </w:r>
      <w:r>
        <w:t>t</w:t>
      </w:r>
      <w:r w:rsidRPr="00115AC8">
        <w:t>rans</w:t>
      </w:r>
      <w:r w:rsidR="004E4602">
        <w:t>portation</w:t>
      </w:r>
      <w:r w:rsidRPr="00115AC8">
        <w:t xml:space="preserve"> </w:t>
      </w:r>
      <w:r>
        <w:t>a</w:t>
      </w:r>
      <w:r w:rsidRPr="00115AC8">
        <w:t>dvocacy</w:t>
      </w:r>
    </w:p>
    <w:p w14:paraId="67F0C682" w14:textId="77777777" w:rsidR="00AC63D4" w:rsidRDefault="00AC63D4" w:rsidP="00AC63D4">
      <w:pPr>
        <w:ind w:left="720"/>
      </w:pPr>
      <w:r w:rsidRPr="006D0DB8">
        <w:t xml:space="preserve">Local government advocacy </w:t>
      </w:r>
      <w:r>
        <w:t xml:space="preserve">is </w:t>
      </w:r>
      <w:r w:rsidRPr="006D0DB8">
        <w:t>critically important</w:t>
      </w:r>
      <w:r>
        <w:t xml:space="preserve"> </w:t>
      </w:r>
      <w:r w:rsidRPr="006D0DB8">
        <w:t>to improve accessible transit options on the Sunshine Coast</w:t>
      </w:r>
      <w:r>
        <w:t xml:space="preserve">, which are outside the scope of local government functions. </w:t>
      </w:r>
    </w:p>
    <w:p w14:paraId="1AFC5D71" w14:textId="77777777" w:rsidR="00AC63D4" w:rsidRDefault="00AC63D4" w:rsidP="00AC63D4">
      <w:pPr>
        <w:ind w:left="720"/>
      </w:pPr>
      <w:r>
        <w:lastRenderedPageBreak/>
        <w:t>The services that need accessibility improvement include</w:t>
      </w:r>
      <w:r w:rsidRPr="006D0DB8">
        <w:t xml:space="preserve"> HandyDart, BC Transit services, and BC Ferries.  </w:t>
      </w:r>
    </w:p>
    <w:p w14:paraId="265D0B10" w14:textId="020DDF46" w:rsidR="007A7429" w:rsidRPr="00D65163" w:rsidRDefault="007A7429" w:rsidP="009A78E5">
      <w:pPr>
        <w:pStyle w:val="Heading4"/>
        <w:numPr>
          <w:ilvl w:val="0"/>
          <w:numId w:val="17"/>
        </w:numPr>
        <w:rPr>
          <w:rStyle w:val="IntenseEmphasis"/>
          <w:i w:val="0"/>
          <w:iCs w:val="0"/>
          <w:color w:val="3B3838" w:themeColor="background2" w:themeShade="40"/>
        </w:rPr>
      </w:pPr>
      <w:r w:rsidRPr="00D65163">
        <w:rPr>
          <w:rStyle w:val="IntenseEmphasis"/>
          <w:i w:val="0"/>
          <w:iCs w:val="0"/>
          <w:color w:val="3B3838" w:themeColor="background2" w:themeShade="40"/>
        </w:rPr>
        <w:t xml:space="preserve">Built </w:t>
      </w:r>
      <w:r w:rsidR="0007621A">
        <w:t>e</w:t>
      </w:r>
      <w:r w:rsidRPr="00115AC8">
        <w:t>nvironment</w:t>
      </w:r>
      <w:r w:rsidRPr="00D65163">
        <w:rPr>
          <w:rStyle w:val="IntenseEmphasis"/>
          <w:i w:val="0"/>
          <w:iCs w:val="0"/>
          <w:color w:val="3B3838" w:themeColor="background2" w:themeShade="40"/>
        </w:rPr>
        <w:t xml:space="preserve"> </w:t>
      </w:r>
      <w:r w:rsidR="0007621A">
        <w:rPr>
          <w:rStyle w:val="IntenseEmphasis"/>
          <w:i w:val="0"/>
          <w:iCs w:val="0"/>
          <w:color w:val="3B3838" w:themeColor="background2" w:themeShade="40"/>
        </w:rPr>
        <w:t>a</w:t>
      </w:r>
      <w:r w:rsidRPr="00D65163">
        <w:rPr>
          <w:rStyle w:val="IntenseEmphasis"/>
          <w:i w:val="0"/>
          <w:iCs w:val="0"/>
          <w:color w:val="3B3838" w:themeColor="background2" w:themeShade="40"/>
        </w:rPr>
        <w:t>udits</w:t>
      </w:r>
    </w:p>
    <w:p w14:paraId="13B856A1" w14:textId="77777777" w:rsidR="0051794A" w:rsidRDefault="006E2050" w:rsidP="008237DB">
      <w:pPr>
        <w:pStyle w:val="ListParagraph"/>
      </w:pPr>
      <w:r w:rsidRPr="006E2050">
        <w:t xml:space="preserve">This is a crucial step to identifying the improvements that are needed </w:t>
      </w:r>
      <w:r w:rsidR="00B26E9B">
        <w:t xml:space="preserve">to allow for accessible service delivery </w:t>
      </w:r>
      <w:r w:rsidRPr="006E2050">
        <w:t xml:space="preserve">in key government buildings including recreation facilities and administration offices. </w:t>
      </w:r>
    </w:p>
    <w:p w14:paraId="14BF51AF" w14:textId="77777777" w:rsidR="0051794A" w:rsidRDefault="006E2050" w:rsidP="008237DB">
      <w:pPr>
        <w:pStyle w:val="ListParagraph"/>
      </w:pPr>
      <w:r w:rsidRPr="006E2050">
        <w:t xml:space="preserve">Building audits can offer insights into best practices that </w:t>
      </w:r>
      <w:r w:rsidR="002644CB">
        <w:t>can be documented and actioned</w:t>
      </w:r>
      <w:r w:rsidR="0043140C">
        <w:t xml:space="preserve">.  The audits will provide foundational information to guide future improvements towards improved accessibility within the buildings.  </w:t>
      </w:r>
    </w:p>
    <w:p w14:paraId="3236D4AA" w14:textId="72EBCDA6" w:rsidR="006E2050" w:rsidRPr="006E2050" w:rsidRDefault="0043140C" w:rsidP="008237DB">
      <w:pPr>
        <w:pStyle w:val="ListParagraph"/>
      </w:pPr>
      <w:r>
        <w:t>Key steps to this focus area may include the following:</w:t>
      </w:r>
    </w:p>
    <w:p w14:paraId="13D34197" w14:textId="77777777" w:rsidR="0086691A" w:rsidRDefault="0086691A" w:rsidP="009A78E5">
      <w:pPr>
        <w:pStyle w:val="ListParagraph"/>
        <w:numPr>
          <w:ilvl w:val="0"/>
          <w:numId w:val="8"/>
        </w:numPr>
      </w:pPr>
      <w:r w:rsidRPr="00115AC8">
        <w:rPr>
          <w:b/>
          <w:bCs/>
        </w:rPr>
        <w:t>Prepare an inventory</w:t>
      </w:r>
      <w:r>
        <w:t xml:space="preserve"> of government buildings, parks, recreation facilities, and public use facilities the local government is responsible for maintaining</w:t>
      </w:r>
    </w:p>
    <w:p w14:paraId="235CC569" w14:textId="0435D8F4" w:rsidR="00296652" w:rsidRDefault="0043140C" w:rsidP="009A78E5">
      <w:pPr>
        <w:pStyle w:val="ListParagraph"/>
        <w:numPr>
          <w:ilvl w:val="0"/>
          <w:numId w:val="8"/>
        </w:numPr>
      </w:pPr>
      <w:r w:rsidRPr="00115AC8">
        <w:rPr>
          <w:b/>
          <w:bCs/>
        </w:rPr>
        <w:t>Coordinate and c</w:t>
      </w:r>
      <w:r w:rsidR="00296652" w:rsidRPr="00115AC8">
        <w:rPr>
          <w:b/>
          <w:bCs/>
        </w:rPr>
        <w:t>omplete built environment audits</w:t>
      </w:r>
      <w:r w:rsidR="00296652" w:rsidRPr="002644CB">
        <w:t xml:space="preserve"> </w:t>
      </w:r>
      <w:r w:rsidR="0086691A">
        <w:t xml:space="preserve">for </w:t>
      </w:r>
      <w:r w:rsidR="00D10A89">
        <w:t xml:space="preserve">key </w:t>
      </w:r>
      <w:r w:rsidR="00A77172">
        <w:t>facilities</w:t>
      </w:r>
      <w:r w:rsidR="0086691A">
        <w:t xml:space="preserve"> listed in the inventory</w:t>
      </w:r>
      <w:r w:rsidR="00296652" w:rsidRPr="002644CB">
        <w:t>.</w:t>
      </w:r>
      <w:r>
        <w:t xml:space="preserve"> </w:t>
      </w:r>
    </w:p>
    <w:p w14:paraId="641489A0" w14:textId="6AC8B720" w:rsidR="00296652" w:rsidRDefault="0043140C" w:rsidP="009A78E5">
      <w:pPr>
        <w:pStyle w:val="ListParagraph"/>
        <w:numPr>
          <w:ilvl w:val="0"/>
          <w:numId w:val="8"/>
        </w:numPr>
      </w:pPr>
      <w:r>
        <w:t xml:space="preserve">Use the information gathered from the building audits to </w:t>
      </w:r>
      <w:r w:rsidRPr="00115AC8">
        <w:rPr>
          <w:b/>
          <w:bCs/>
        </w:rPr>
        <w:t xml:space="preserve">develop a prioritized action plan </w:t>
      </w:r>
      <w:r>
        <w:t xml:space="preserve">for improvements. </w:t>
      </w:r>
    </w:p>
    <w:p w14:paraId="349729B3" w14:textId="5AC1F02E" w:rsidR="00561B97" w:rsidRPr="008237DB" w:rsidRDefault="00561B97" w:rsidP="009A78E5">
      <w:pPr>
        <w:pStyle w:val="Heading4"/>
        <w:numPr>
          <w:ilvl w:val="0"/>
          <w:numId w:val="17"/>
        </w:numPr>
        <w:rPr>
          <w:rStyle w:val="IntenseEmphasis"/>
          <w:i w:val="0"/>
          <w:iCs w:val="0"/>
          <w:color w:val="0F1C32" w:themeColor="accent1" w:themeShade="40"/>
        </w:rPr>
      </w:pPr>
      <w:r w:rsidRPr="00115AC8">
        <w:t>Training</w:t>
      </w:r>
      <w:r w:rsidRPr="008237DB">
        <w:rPr>
          <w:rStyle w:val="IntenseEmphasis"/>
          <w:i w:val="0"/>
          <w:iCs w:val="0"/>
          <w:color w:val="0F1C32" w:themeColor="accent1" w:themeShade="40"/>
        </w:rPr>
        <w:t xml:space="preserve"> </w:t>
      </w:r>
    </w:p>
    <w:p w14:paraId="33CDB48B" w14:textId="77777777" w:rsidR="0051794A" w:rsidRDefault="00CD7ABC" w:rsidP="008237DB">
      <w:pPr>
        <w:ind w:left="720"/>
      </w:pPr>
      <w:r w:rsidRPr="00CD7ABC">
        <w:t>It was noted that it is important for staff</w:t>
      </w:r>
      <w:r w:rsidR="00104C10">
        <w:t xml:space="preserve"> who provide services to the public to have training in alignment with a better </w:t>
      </w:r>
      <w:r w:rsidRPr="00CD7ABC">
        <w:t>understanding of the challenges that community members with disabilities may encounter</w:t>
      </w:r>
      <w:r w:rsidR="00104C10">
        <w:t>.</w:t>
      </w:r>
      <w:r w:rsidRPr="00CD7ABC">
        <w:t xml:space="preserve"> </w:t>
      </w:r>
    </w:p>
    <w:p w14:paraId="5FA9CC62" w14:textId="0DC759D3" w:rsidR="00561B97" w:rsidRDefault="00CD7ABC" w:rsidP="00115AC8">
      <w:pPr>
        <w:ind w:left="720"/>
      </w:pPr>
      <w:r w:rsidRPr="00CD7ABC">
        <w:t>This could be remedied with robust training opportunities for front counter, recreation</w:t>
      </w:r>
      <w:r w:rsidR="00F75BE6">
        <w:t>,</w:t>
      </w:r>
      <w:r w:rsidRPr="00CD7ABC">
        <w:t xml:space="preserve"> and other staff who interact with the public.</w:t>
      </w:r>
    </w:p>
    <w:p w14:paraId="31D4691F" w14:textId="3575F0CC" w:rsidR="0086691A" w:rsidRDefault="0086751B" w:rsidP="009A78E5">
      <w:pPr>
        <w:pStyle w:val="ListParagraph"/>
        <w:numPr>
          <w:ilvl w:val="0"/>
          <w:numId w:val="9"/>
        </w:numPr>
      </w:pPr>
      <w:r w:rsidRPr="00115AC8">
        <w:rPr>
          <w:b/>
          <w:bCs/>
        </w:rPr>
        <w:t xml:space="preserve">Coordinate and provide accessibility specific </w:t>
      </w:r>
      <w:r w:rsidR="0086691A" w:rsidRPr="00115AC8">
        <w:rPr>
          <w:b/>
          <w:bCs/>
        </w:rPr>
        <w:t>training</w:t>
      </w:r>
      <w:r w:rsidR="0086691A">
        <w:t xml:space="preserve"> </w:t>
      </w:r>
      <w:r>
        <w:t>for all staff who interact with the public.</w:t>
      </w:r>
    </w:p>
    <w:p w14:paraId="07AA8DDC" w14:textId="366CB788" w:rsidR="0086691A" w:rsidRDefault="0086751B" w:rsidP="009A78E5">
      <w:pPr>
        <w:pStyle w:val="ListParagraph"/>
        <w:numPr>
          <w:ilvl w:val="0"/>
          <w:numId w:val="9"/>
        </w:numPr>
      </w:pPr>
      <w:r w:rsidRPr="29717761">
        <w:lastRenderedPageBreak/>
        <w:t xml:space="preserve">Consider </w:t>
      </w:r>
      <w:r w:rsidRPr="00115AC8">
        <w:rPr>
          <w:b/>
          <w:bCs/>
        </w:rPr>
        <w:t>providing training to all incoming staff</w:t>
      </w:r>
      <w:r w:rsidRPr="29717761">
        <w:t xml:space="preserve"> as part of initial onboarding. </w:t>
      </w:r>
    </w:p>
    <w:p w14:paraId="0D715116" w14:textId="35F78382" w:rsidR="002B6D5A" w:rsidRPr="00B01F22" w:rsidRDefault="00657DBA" w:rsidP="007E72CC">
      <w:pPr>
        <w:pStyle w:val="Heading2"/>
        <w:spacing w:after="120"/>
      </w:pPr>
      <w:bookmarkStart w:id="16" w:name="_Toc207797561"/>
      <w:r w:rsidRPr="00B01F22">
        <w:t>Next steps</w:t>
      </w:r>
      <w:bookmarkEnd w:id="16"/>
    </w:p>
    <w:p w14:paraId="207BAA8E" w14:textId="377CA009" w:rsidR="0097602D" w:rsidRPr="00BD31FB" w:rsidRDefault="00CA1098" w:rsidP="009A78E5">
      <w:pPr>
        <w:pStyle w:val="Heading3"/>
        <w:numPr>
          <w:ilvl w:val="0"/>
          <w:numId w:val="18"/>
        </w:numPr>
        <w:spacing w:before="120"/>
        <w:rPr>
          <w:rFonts w:eastAsia="Times New Roman" w:cs="Times New Roman"/>
        </w:rPr>
      </w:pPr>
      <w:r>
        <w:t>D</w:t>
      </w:r>
      <w:r w:rsidR="0086751B">
        <w:t>evelop</w:t>
      </w:r>
      <w:r>
        <w:t>ment</w:t>
      </w:r>
      <w:r w:rsidR="0086751B">
        <w:t xml:space="preserve"> </w:t>
      </w:r>
      <w:r>
        <w:t xml:space="preserve">of </w:t>
      </w:r>
      <w:r w:rsidR="0086751B">
        <w:t>implementation plan</w:t>
      </w:r>
      <w:r>
        <w:t>s</w:t>
      </w:r>
    </w:p>
    <w:p w14:paraId="6FABFF18" w14:textId="7BA33D68" w:rsidR="00131D59" w:rsidRPr="004101CE" w:rsidRDefault="00D80279" w:rsidP="00115AC8">
      <w:pPr>
        <w:ind w:left="720"/>
      </w:pPr>
      <w:r w:rsidRPr="004101CE">
        <w:t>Using the collective, regional approach as a foundation, s</w:t>
      </w:r>
      <w:r w:rsidR="00F574F3" w:rsidRPr="004101CE">
        <w:t xml:space="preserve">taff from each of the </w:t>
      </w:r>
      <w:r w:rsidR="005E176F" w:rsidRPr="004101CE">
        <w:t>partner</w:t>
      </w:r>
      <w:r w:rsidR="00F574F3" w:rsidRPr="004101CE">
        <w:t xml:space="preserve"> l</w:t>
      </w:r>
      <w:r w:rsidR="005E176F" w:rsidRPr="004101CE">
        <w:t>ocal government</w:t>
      </w:r>
      <w:r w:rsidR="00F574F3" w:rsidRPr="004101CE">
        <w:t xml:space="preserve"> bodies</w:t>
      </w:r>
      <w:r w:rsidR="005E176F" w:rsidRPr="004101CE">
        <w:t xml:space="preserve"> </w:t>
      </w:r>
      <w:r w:rsidRPr="004101CE">
        <w:t xml:space="preserve">will provide further information in the form of staff reports to </w:t>
      </w:r>
      <w:r w:rsidR="00F574F3" w:rsidRPr="004101CE">
        <w:t xml:space="preserve">their own </w:t>
      </w:r>
      <w:r w:rsidR="00BE3CC6" w:rsidRPr="004101CE">
        <w:t xml:space="preserve">elected officials with </w:t>
      </w:r>
      <w:r w:rsidR="00F574F3" w:rsidRPr="004101CE">
        <w:t xml:space="preserve">a proposed </w:t>
      </w:r>
      <w:r w:rsidR="00BE3CC6" w:rsidRPr="004101CE">
        <w:t>three-</w:t>
      </w:r>
      <w:r w:rsidR="00F574F3" w:rsidRPr="004101CE">
        <w:t>year implementation plan</w:t>
      </w:r>
      <w:r w:rsidRPr="004101CE">
        <w:t>.</w:t>
      </w:r>
      <w:r w:rsidR="00CA1098">
        <w:t xml:space="preserve"> </w:t>
      </w:r>
    </w:p>
    <w:p w14:paraId="2BF78AEA" w14:textId="3E1226A9" w:rsidR="00B01F22" w:rsidRDefault="004C3D72" w:rsidP="009A78E5">
      <w:pPr>
        <w:pStyle w:val="Heading3"/>
        <w:numPr>
          <w:ilvl w:val="0"/>
          <w:numId w:val="18"/>
        </w:numPr>
      </w:pPr>
      <w:r w:rsidRPr="004C3D72">
        <w:t>Develop</w:t>
      </w:r>
      <w:r w:rsidR="00FE6801">
        <w:t>ment of</w:t>
      </w:r>
      <w:r w:rsidRPr="004C3D72">
        <w:t xml:space="preserve"> a public feedback mechanism</w:t>
      </w:r>
      <w:r w:rsidR="00CA1098">
        <w:t xml:space="preserve">.  </w:t>
      </w:r>
    </w:p>
    <w:p w14:paraId="7F85F919" w14:textId="77777777" w:rsidR="0051794A" w:rsidRDefault="00CA1098" w:rsidP="0051794A">
      <w:pPr>
        <w:ind w:left="720"/>
      </w:pPr>
      <w:r>
        <w:t xml:space="preserve">This will allow for broader feedback and ongoing identification of barriers and opportunities for accessibility improvements. </w:t>
      </w:r>
    </w:p>
    <w:p w14:paraId="652E68EE" w14:textId="6A0B53A8" w:rsidR="0086751B" w:rsidRDefault="00CA1098" w:rsidP="00115AC8">
      <w:pPr>
        <w:ind w:left="720"/>
      </w:pPr>
      <w:r>
        <w:t>This public feedback mechanism could include</w:t>
      </w:r>
      <w:r w:rsidR="0092055D">
        <w:t xml:space="preserve"> </w:t>
      </w:r>
      <w:r>
        <w:t>a</w:t>
      </w:r>
      <w:r w:rsidR="0092055D">
        <w:t xml:space="preserve"> communication tool</w:t>
      </w:r>
      <w:r>
        <w:t xml:space="preserve"> such</w:t>
      </w:r>
      <w:r w:rsidR="0092055D">
        <w:t xml:space="preserve"> as</w:t>
      </w:r>
      <w:r w:rsidR="0051794A">
        <w:t xml:space="preserve"> a </w:t>
      </w:r>
      <w:r w:rsidR="0051794A">
        <w:rPr>
          <w:b/>
          <w:bCs/>
        </w:rPr>
        <w:t>Let’s talk page.</w:t>
      </w:r>
    </w:p>
    <w:p w14:paraId="0330DD7E" w14:textId="58A61F5B" w:rsidR="0086751B" w:rsidRPr="004E08A7" w:rsidRDefault="0086751B" w:rsidP="009A78E5">
      <w:pPr>
        <w:pStyle w:val="Heading3"/>
        <w:numPr>
          <w:ilvl w:val="0"/>
          <w:numId w:val="18"/>
        </w:numPr>
      </w:pPr>
      <w:r>
        <w:t>Commit</w:t>
      </w:r>
      <w:r w:rsidR="00FE6801">
        <w:t>ment</w:t>
      </w:r>
      <w:r>
        <w:t xml:space="preserve"> to a 3-</w:t>
      </w:r>
      <w:r w:rsidR="0051794A">
        <w:t>y</w:t>
      </w:r>
      <w:r>
        <w:t xml:space="preserve">ear </w:t>
      </w:r>
      <w:r w:rsidR="0051794A">
        <w:t>r</w:t>
      </w:r>
      <w:r>
        <w:t xml:space="preserve">eview </w:t>
      </w:r>
      <w:r w:rsidR="0051794A">
        <w:t>p</w:t>
      </w:r>
      <w:r>
        <w:t xml:space="preserve">rocess (monitoring and evaluation) </w:t>
      </w:r>
    </w:p>
    <w:p w14:paraId="5D5BADAF" w14:textId="77777777" w:rsidR="0051794A" w:rsidRDefault="00B509E6" w:rsidP="0051794A">
      <w:pPr>
        <w:ind w:left="720"/>
      </w:pPr>
      <w:r w:rsidRPr="00B509E6">
        <w:t xml:space="preserve">The plan is a living document that will be updated regularly to reflect the community’s changing needs. </w:t>
      </w:r>
    </w:p>
    <w:p w14:paraId="3EEBD0C9" w14:textId="1D6C4339" w:rsidR="00034C80" w:rsidRPr="00034C80" w:rsidRDefault="00B509E6" w:rsidP="00115AC8">
      <w:pPr>
        <w:ind w:left="720"/>
      </w:pPr>
      <w:r w:rsidRPr="00B509E6">
        <w:t>Progress and updates will be shared publicly through local government websites and council reports</w:t>
      </w:r>
      <w:r w:rsidR="0097602D">
        <w:t>.</w:t>
      </w:r>
    </w:p>
    <w:p w14:paraId="1E140277" w14:textId="06469D42" w:rsidR="00B509E6" w:rsidRPr="0051794A" w:rsidRDefault="00034C80" w:rsidP="007E72CC">
      <w:pPr>
        <w:pStyle w:val="Heading2"/>
        <w:spacing w:after="120"/>
      </w:pPr>
      <w:bookmarkStart w:id="17" w:name="_Toc207797562"/>
      <w:r w:rsidRPr="0051794A">
        <w:t>Conclusion</w:t>
      </w:r>
      <w:bookmarkEnd w:id="17"/>
    </w:p>
    <w:p w14:paraId="5BE079D8" w14:textId="7D3413C9" w:rsidR="003C179A" w:rsidRDefault="00034C80" w:rsidP="00486CF3">
      <w:r w:rsidRPr="00034C80">
        <w:t>This Accessibility Plan reflects a shared commitment to ongoing improvement under the Accessible British Columbia Act. It outlines steps to reduce and remove barriers</w:t>
      </w:r>
      <w:r w:rsidR="00162C27">
        <w:t xml:space="preserve"> within our local governments</w:t>
      </w:r>
      <w:r w:rsidRPr="00034C80">
        <w:t xml:space="preserve">, helping to make the Sunshine </w:t>
      </w:r>
      <w:r w:rsidRPr="00034C80">
        <w:lastRenderedPageBreak/>
        <w:t>Coast a region where people of all abilities can participate fully and feel a sense of belonging.</w:t>
      </w:r>
      <w:bookmarkEnd w:id="2"/>
    </w:p>
    <w:p w14:paraId="26F3ED13" w14:textId="70783AAE" w:rsidR="00A90595" w:rsidRDefault="00A90595" w:rsidP="00115AC8">
      <w:pPr>
        <w:pStyle w:val="Heading2"/>
      </w:pPr>
      <w:bookmarkStart w:id="18" w:name="_Toc207797563"/>
      <w:r>
        <w:t xml:space="preserve">Appendix A: </w:t>
      </w:r>
      <w:r w:rsidR="000329B7">
        <w:t>Identified barriers and opportunities</w:t>
      </w:r>
      <w:bookmarkEnd w:id="18"/>
    </w:p>
    <w:p w14:paraId="0D3ADA4E" w14:textId="4F700B0A" w:rsidR="00175088" w:rsidRPr="00175088" w:rsidRDefault="00AB51FA" w:rsidP="00115AC8">
      <w:pPr>
        <w:pStyle w:val="Heading3"/>
        <w:rPr>
          <w:lang w:val="en-US"/>
        </w:rPr>
      </w:pPr>
      <w:r>
        <w:rPr>
          <w:lang w:val="en-US"/>
        </w:rPr>
        <w:t>Town of Gibsons</w:t>
      </w:r>
    </w:p>
    <w:tbl>
      <w:tblPr>
        <w:tblStyle w:val="GridTable1Light"/>
        <w:tblW w:w="9659" w:type="dxa"/>
        <w:tblLayout w:type="fixed"/>
        <w:tblLook w:val="04A0" w:firstRow="1" w:lastRow="0" w:firstColumn="1" w:lastColumn="0" w:noHBand="0" w:noVBand="1"/>
      </w:tblPr>
      <w:tblGrid>
        <w:gridCol w:w="1885"/>
        <w:gridCol w:w="2340"/>
        <w:gridCol w:w="3605"/>
        <w:gridCol w:w="1829"/>
      </w:tblGrid>
      <w:tr w:rsidR="000329B7" w:rsidRPr="00175088" w14:paraId="06DD6E6B" w14:textId="77777777" w:rsidTr="00115AC8">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885" w:type="dxa"/>
            <w:shd w:val="clear" w:color="auto" w:fill="DEEAF6" w:themeFill="accent5" w:themeFillTint="33"/>
            <w:hideMark/>
          </w:tcPr>
          <w:p w14:paraId="25D58D1F" w14:textId="77777777" w:rsidR="00175088" w:rsidRPr="00115AC8" w:rsidRDefault="00175088" w:rsidP="00115AC8">
            <w:pPr>
              <w:pStyle w:val="Heading4"/>
              <w:rPr>
                <w:bCs w:val="0"/>
              </w:rPr>
            </w:pPr>
            <w:bookmarkStart w:id="19" w:name="_Hlk207354806"/>
            <w:r w:rsidRPr="00115AC8">
              <w:rPr>
                <w:b/>
              </w:rPr>
              <w:t>Barrier Area of Service</w:t>
            </w:r>
          </w:p>
        </w:tc>
        <w:tc>
          <w:tcPr>
            <w:tcW w:w="2340" w:type="dxa"/>
            <w:shd w:val="clear" w:color="auto" w:fill="DEEAF6" w:themeFill="accent5" w:themeFillTint="33"/>
            <w:hideMark/>
          </w:tcPr>
          <w:p w14:paraId="0C93AD3D" w14:textId="77777777" w:rsidR="00175088" w:rsidRPr="00115AC8"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Barrier Detail</w:t>
            </w:r>
          </w:p>
        </w:tc>
        <w:tc>
          <w:tcPr>
            <w:tcW w:w="3605" w:type="dxa"/>
            <w:shd w:val="clear" w:color="auto" w:fill="DEEAF6" w:themeFill="accent5" w:themeFillTint="33"/>
            <w:hideMark/>
          </w:tcPr>
          <w:p w14:paraId="1869C1DF" w14:textId="77777777" w:rsidR="00175088" w:rsidRPr="00115AC8"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Opportunity</w:t>
            </w:r>
          </w:p>
        </w:tc>
        <w:tc>
          <w:tcPr>
            <w:tcW w:w="0" w:type="dxa"/>
            <w:shd w:val="clear" w:color="auto" w:fill="DEEAF6" w:themeFill="accent5" w:themeFillTint="33"/>
            <w:hideMark/>
          </w:tcPr>
          <w:p w14:paraId="2C3F5125" w14:textId="77777777" w:rsidR="00175088" w:rsidRPr="00115AC8"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Prov Standard Area</w:t>
            </w:r>
          </w:p>
        </w:tc>
      </w:tr>
      <w:tr w:rsidR="000329B7" w:rsidRPr="00175088" w14:paraId="329F8E57"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1326156C" w14:textId="77777777" w:rsidR="00175088" w:rsidRPr="00EC4BFE" w:rsidRDefault="00175088" w:rsidP="00AB51FA">
            <w:pPr>
              <w:rPr>
                <w:lang w:val="en-US"/>
              </w:rPr>
            </w:pPr>
            <w:r w:rsidRPr="00EC4BFE">
              <w:rPr>
                <w:lang w:val="en-US"/>
              </w:rPr>
              <w:t>Physical Access and Safe Navigation Within Buildings and Public Spaces</w:t>
            </w:r>
          </w:p>
        </w:tc>
        <w:tc>
          <w:tcPr>
            <w:tcW w:w="2340" w:type="dxa"/>
            <w:hideMark/>
          </w:tcPr>
          <w:p w14:paraId="371097A4" w14:textId="186452C8" w:rsidR="00175088" w:rsidRPr="00EC4BFE" w:rsidRDefault="000329B7" w:rsidP="00AB51FA">
            <w:pPr>
              <w:cnfStyle w:val="000000000000" w:firstRow="0" w:lastRow="0" w:firstColumn="0" w:lastColumn="0" w:oddVBand="0" w:evenVBand="0" w:oddHBand="0" w:evenHBand="0" w:firstRowFirstColumn="0" w:firstRowLastColumn="0" w:lastRowFirstColumn="0" w:lastRowLastColumn="0"/>
            </w:pPr>
            <w:r>
              <w:t>No</w:t>
            </w:r>
            <w:r w:rsidR="00175088" w:rsidRPr="00EC4BFE">
              <w:t xml:space="preserve"> automatic doors, inaccessible washrooms, high counters, AED at high height, poor lighting, minimal signage, etc. at the following facilities/locations:</w:t>
            </w:r>
          </w:p>
          <w:p w14:paraId="12964C64"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 xml:space="preserve">Town Hall </w:t>
            </w:r>
          </w:p>
          <w:p w14:paraId="2AFD5BB1"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ICBC</w:t>
            </w:r>
          </w:p>
          <w:p w14:paraId="54B35417"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 xml:space="preserve">movie theatre and </w:t>
            </w:r>
          </w:p>
          <w:p w14:paraId="7EADD86F" w14:textId="77777777" w:rsidR="00175088" w:rsidRPr="00EC4BFE" w:rsidRDefault="00175088" w:rsidP="009A78E5">
            <w:pPr>
              <w:pStyle w:val="ListParagraph"/>
              <w:numPr>
                <w:ilvl w:val="0"/>
                <w:numId w:val="12"/>
              </w:numPr>
              <w:cnfStyle w:val="000000000000" w:firstRow="0" w:lastRow="0" w:firstColumn="0" w:lastColumn="0" w:oddVBand="0" w:evenVBand="0" w:oddHBand="0" w:evenHBand="0" w:firstRowFirstColumn="0" w:firstRowLastColumn="0" w:lastRowFirstColumn="0" w:lastRowLastColumn="0"/>
            </w:pPr>
            <w:r w:rsidRPr="00EC4BFE">
              <w:t xml:space="preserve">public areas </w:t>
            </w:r>
          </w:p>
        </w:tc>
        <w:tc>
          <w:tcPr>
            <w:tcW w:w="3605" w:type="dxa"/>
            <w:hideMark/>
          </w:tcPr>
          <w:p w14:paraId="6E55119C"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Install automatic door openers at all public-facing entrances + Council Chambers </w:t>
            </w:r>
          </w:p>
          <w:p w14:paraId="50916E1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Renovate washrooms to meet accessibility codes (grab bars, turning radius, sink height)</w:t>
            </w:r>
          </w:p>
          <w:p w14:paraId="7639D2F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Lower or provide alternate service counters (such as having tablets/ipads to help customers who can’t reach desks)</w:t>
            </w:r>
          </w:p>
          <w:p w14:paraId="235ECFF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Lower AED </w:t>
            </w:r>
          </w:p>
          <w:p w14:paraId="075D950C"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Conduct an accessibility audit of all public buildings</w:t>
            </w:r>
          </w:p>
          <w:p w14:paraId="2C2B9E1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Improve lighting at ICBC counter</w:t>
            </w:r>
          </w:p>
          <w:p w14:paraId="205BA83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lastRenderedPageBreak/>
              <w:t>Implement hearing loops</w:t>
            </w:r>
          </w:p>
          <w:p w14:paraId="775084F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Implement scent-free policy</w:t>
            </w:r>
          </w:p>
          <w:p w14:paraId="6708F84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Develop safety procedures with both audio and visual alerts</w:t>
            </w:r>
          </w:p>
        </w:tc>
        <w:tc>
          <w:tcPr>
            <w:tcW w:w="1829" w:type="dxa"/>
            <w:hideMark/>
          </w:tcPr>
          <w:p w14:paraId="5E2996D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Built Environment</w:t>
            </w:r>
          </w:p>
        </w:tc>
      </w:tr>
      <w:bookmarkEnd w:id="19"/>
      <w:tr w:rsidR="000329B7" w:rsidRPr="00175088" w14:paraId="1DDAC576"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2A384152" w14:textId="77777777" w:rsidR="00175088" w:rsidRPr="00EC4BFE" w:rsidRDefault="00175088" w:rsidP="00AB51FA">
            <w:pPr>
              <w:rPr>
                <w:lang w:val="en-US"/>
              </w:rPr>
            </w:pPr>
            <w:r w:rsidRPr="00EC4BFE">
              <w:rPr>
                <w:lang w:val="en-US"/>
              </w:rPr>
              <w:t>Physical Access and Safe Navigation Within Buildings and Public Spaces</w:t>
            </w:r>
          </w:p>
        </w:tc>
        <w:tc>
          <w:tcPr>
            <w:tcW w:w="2340" w:type="dxa"/>
            <w:hideMark/>
          </w:tcPr>
          <w:p w14:paraId="4B2EBB1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Carpeted floors and slopes create mobility challenges.</w:t>
            </w:r>
          </w:p>
        </w:tc>
        <w:tc>
          <w:tcPr>
            <w:tcW w:w="3605" w:type="dxa"/>
            <w:hideMark/>
          </w:tcPr>
          <w:p w14:paraId="5ACBFBB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Replace or cover high-pile carpeting with low-resistance flooring</w:t>
            </w:r>
          </w:p>
          <w:p w14:paraId="5E850C6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Ensure all slopes meet grade and texture standards for wheelchairs and walkers</w:t>
            </w:r>
          </w:p>
          <w:p w14:paraId="313897B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clear floor signage and contrasting transitions at slope changes</w:t>
            </w:r>
          </w:p>
        </w:tc>
        <w:tc>
          <w:tcPr>
            <w:tcW w:w="1829" w:type="dxa"/>
            <w:hideMark/>
          </w:tcPr>
          <w:p w14:paraId="632217D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Built Environment</w:t>
            </w:r>
          </w:p>
        </w:tc>
      </w:tr>
      <w:tr w:rsidR="000329B7" w:rsidRPr="00175088" w14:paraId="362693F5"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B8C1C8A" w14:textId="77777777" w:rsidR="00175088" w:rsidRPr="00EC4BFE" w:rsidRDefault="00175088" w:rsidP="00AB51FA">
            <w:pPr>
              <w:rPr>
                <w:lang w:val="en-US"/>
              </w:rPr>
            </w:pPr>
            <w:r w:rsidRPr="00EC4BFE">
              <w:rPr>
                <w:lang w:val="en-US"/>
              </w:rPr>
              <w:t>Recreation and Community Inclusion</w:t>
            </w:r>
          </w:p>
        </w:tc>
        <w:tc>
          <w:tcPr>
            <w:tcW w:w="2340" w:type="dxa"/>
            <w:hideMark/>
          </w:tcPr>
          <w:p w14:paraId="592FAD4D"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Lack of accessible playgrounds, sidewalks and beach access.</w:t>
            </w:r>
          </w:p>
        </w:tc>
        <w:tc>
          <w:tcPr>
            <w:tcW w:w="3605" w:type="dxa"/>
            <w:hideMark/>
          </w:tcPr>
          <w:p w14:paraId="151854A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Develop a strategy for prioritizing accessible experiences - e.g., beach access, park trails, facilities, locations</w:t>
            </w:r>
          </w:p>
          <w:p w14:paraId="6173E01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inclusive play equipment and surfacing in parks</w:t>
            </w:r>
          </w:p>
          <w:p w14:paraId="3569656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Create Mobi-Mats or firm-surfaced paths to beaches</w:t>
            </w:r>
          </w:p>
          <w:p w14:paraId="27648C25"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lastRenderedPageBreak/>
              <w:t>Add shaded rest areas and transfer stations for wheelchairs</w:t>
            </w:r>
          </w:p>
          <w:p w14:paraId="57612BDA"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Improve wayfinding for increased visibility/accessibility to these spaces</w:t>
            </w:r>
          </w:p>
        </w:tc>
        <w:tc>
          <w:tcPr>
            <w:tcW w:w="1829" w:type="dxa"/>
            <w:hideMark/>
          </w:tcPr>
          <w:p w14:paraId="45DC1DD1"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Built Environment</w:t>
            </w:r>
          </w:p>
        </w:tc>
      </w:tr>
      <w:tr w:rsidR="000329B7" w:rsidRPr="00175088" w14:paraId="2D3402B5"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52A2805" w14:textId="77777777" w:rsidR="00175088" w:rsidRPr="00EC4BFE" w:rsidRDefault="00175088" w:rsidP="00AB51FA">
            <w:pPr>
              <w:rPr>
                <w:lang w:val="en-US"/>
              </w:rPr>
            </w:pPr>
            <w:r w:rsidRPr="00EC4BFE">
              <w:rPr>
                <w:lang w:val="en-US"/>
              </w:rPr>
              <w:t>Mobility and Navigation in Public Spaces</w:t>
            </w:r>
          </w:p>
        </w:tc>
        <w:tc>
          <w:tcPr>
            <w:tcW w:w="2340" w:type="dxa"/>
            <w:hideMark/>
          </w:tcPr>
          <w:p w14:paraId="3D4DF6F2"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Inadequate tactile pads and sidewalk obstructions.</w:t>
            </w:r>
          </w:p>
        </w:tc>
        <w:tc>
          <w:tcPr>
            <w:tcW w:w="3605" w:type="dxa"/>
            <w:hideMark/>
          </w:tcPr>
          <w:p w14:paraId="7307856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Input on design guides for accessible infrastructure</w:t>
            </w:r>
          </w:p>
          <w:p w14:paraId="02963C1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tactile pads at all crosswalks and curb cuts</w:t>
            </w:r>
          </w:p>
          <w:p w14:paraId="588C906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Launch a sidewalk clearing strategy (e.g., bylaws or education for businesses)</w:t>
            </w:r>
          </w:p>
          <w:p w14:paraId="238BB86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Implement fines/notices for obstructing sidewalks (parking on sidewalks)</w:t>
            </w:r>
          </w:p>
        </w:tc>
        <w:tc>
          <w:tcPr>
            <w:tcW w:w="1829" w:type="dxa"/>
            <w:hideMark/>
          </w:tcPr>
          <w:p w14:paraId="422E05C2"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Built Environment</w:t>
            </w:r>
          </w:p>
        </w:tc>
      </w:tr>
      <w:tr w:rsidR="000329B7" w:rsidRPr="00175088" w14:paraId="6127CB33"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5DE695D2" w14:textId="77777777" w:rsidR="00175088" w:rsidRPr="00EC4BFE" w:rsidRDefault="00175088" w:rsidP="00AB51FA">
            <w:pPr>
              <w:rPr>
                <w:lang w:val="en-US"/>
              </w:rPr>
            </w:pPr>
            <w:r w:rsidRPr="00EC4BFE">
              <w:rPr>
                <w:lang w:val="en-US"/>
              </w:rPr>
              <w:t>Equitable Access to Workplace Facilities</w:t>
            </w:r>
          </w:p>
        </w:tc>
        <w:tc>
          <w:tcPr>
            <w:tcW w:w="2340" w:type="dxa"/>
            <w:hideMark/>
          </w:tcPr>
          <w:p w14:paraId="720E779F"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Public Works and Parks lunchroom on second storey.</w:t>
            </w:r>
          </w:p>
          <w:p w14:paraId="301002E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 xml:space="preserve">The lunchroom is located downstairs of </w:t>
            </w:r>
            <w:r w:rsidRPr="00EC4BFE">
              <w:rPr>
                <w:lang w:val="en-US"/>
              </w:rPr>
              <w:lastRenderedPageBreak/>
              <w:t xml:space="preserve">Town Hall which is inaccessible. </w:t>
            </w:r>
          </w:p>
          <w:p w14:paraId="714C205F"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 xml:space="preserve">Access to downstairs offices at Town Hall is inaccessible. </w:t>
            </w:r>
          </w:p>
        </w:tc>
        <w:tc>
          <w:tcPr>
            <w:tcW w:w="3605" w:type="dxa"/>
            <w:hideMark/>
          </w:tcPr>
          <w:p w14:paraId="1082CF28"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rPr>
                <w:b/>
                <w:bCs/>
              </w:rPr>
              <w:lastRenderedPageBreak/>
              <w:t>Relocate or duplicate</w:t>
            </w:r>
            <w:r w:rsidRPr="00EC4BFE">
              <w:t xml:space="preserve"> the lunchroom to a ground-level accessible space</w:t>
            </w:r>
          </w:p>
          <w:p w14:paraId="0551E1B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rPr>
                <w:b/>
                <w:bCs/>
              </w:rPr>
              <w:t>Install a stair lift</w:t>
            </w:r>
            <w:r w:rsidRPr="00EC4BFE">
              <w:t xml:space="preserve"> if relocation isn’t feasible</w:t>
            </w:r>
          </w:p>
        </w:tc>
        <w:tc>
          <w:tcPr>
            <w:tcW w:w="1829" w:type="dxa"/>
            <w:hideMark/>
          </w:tcPr>
          <w:p w14:paraId="314CD51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Built Environment</w:t>
            </w:r>
          </w:p>
        </w:tc>
      </w:tr>
      <w:tr w:rsidR="000329B7" w:rsidRPr="00175088" w14:paraId="552F1E2D"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33387BB8" w14:textId="77777777" w:rsidR="00175088" w:rsidRPr="00EC4BFE" w:rsidRDefault="00175088" w:rsidP="00AB51FA">
            <w:pPr>
              <w:rPr>
                <w:lang w:val="en-US"/>
              </w:rPr>
            </w:pPr>
            <w:r w:rsidRPr="00EC4BFE">
              <w:rPr>
                <w:lang w:val="en-US"/>
              </w:rPr>
              <w:t>Access to Basic Amenities in Public Spaces</w:t>
            </w:r>
          </w:p>
        </w:tc>
        <w:tc>
          <w:tcPr>
            <w:tcW w:w="2340" w:type="dxa"/>
            <w:hideMark/>
          </w:tcPr>
          <w:p w14:paraId="18EF0F19"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Uncertainty around the availability of public washrooms and hydration stations.</w:t>
            </w:r>
          </w:p>
        </w:tc>
        <w:tc>
          <w:tcPr>
            <w:tcW w:w="3605" w:type="dxa"/>
            <w:hideMark/>
          </w:tcPr>
          <w:p w14:paraId="2622EFFA"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Add a layer to SCRD GIS for publicly accessible washrooms – our website has a map for public washrooms, look to add accessible washrooms to this</w:t>
            </w:r>
          </w:p>
          <w:p w14:paraId="255CFEA6"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Add signage around Lower Gibsons and Upper Gibsons identifying nearest washrooms</w:t>
            </w:r>
          </w:p>
        </w:tc>
        <w:tc>
          <w:tcPr>
            <w:tcW w:w="1829" w:type="dxa"/>
            <w:hideMark/>
          </w:tcPr>
          <w:p w14:paraId="7BA1DBF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Built Environment</w:t>
            </w:r>
          </w:p>
        </w:tc>
      </w:tr>
      <w:tr w:rsidR="000329B7" w:rsidRPr="00175088" w14:paraId="1E75B3D9"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7E331CF" w14:textId="77777777" w:rsidR="00175088" w:rsidRPr="00EC4BFE" w:rsidRDefault="00175088" w:rsidP="00AB51FA">
            <w:pPr>
              <w:rPr>
                <w:lang w:val="en-US"/>
              </w:rPr>
            </w:pPr>
            <w:r w:rsidRPr="00EC4BFE">
              <w:rPr>
                <w:lang w:val="en-US"/>
              </w:rPr>
              <w:t>Active Transportation and Community Connectivity</w:t>
            </w:r>
          </w:p>
        </w:tc>
        <w:tc>
          <w:tcPr>
            <w:tcW w:w="2340" w:type="dxa"/>
            <w:hideMark/>
          </w:tcPr>
          <w:p w14:paraId="71FAB241"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Lack of accessible trails connecting upper and lower Gibsons.</w:t>
            </w:r>
          </w:p>
        </w:tc>
        <w:tc>
          <w:tcPr>
            <w:tcW w:w="3605" w:type="dxa"/>
            <w:hideMark/>
          </w:tcPr>
          <w:p w14:paraId="39956292"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rPr>
                <w:lang w:val="en-US"/>
              </w:rPr>
              <w:t>Design and construct a universally accessible multi-use path with gentle grades, firm surfaces, and wayfinding signage</w:t>
            </w:r>
          </w:p>
        </w:tc>
        <w:tc>
          <w:tcPr>
            <w:tcW w:w="1829" w:type="dxa"/>
            <w:hideMark/>
          </w:tcPr>
          <w:p w14:paraId="32F357BA"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Built Environment</w:t>
            </w:r>
          </w:p>
        </w:tc>
      </w:tr>
      <w:tr w:rsidR="000329B7" w:rsidRPr="00175088" w14:paraId="045BEB99"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13DF0662" w14:textId="77777777" w:rsidR="00175088" w:rsidRPr="00EC4BFE" w:rsidRDefault="00175088" w:rsidP="00AB51FA">
            <w:pPr>
              <w:rPr>
                <w:lang w:val="en-US"/>
              </w:rPr>
            </w:pPr>
            <w:r w:rsidRPr="00EC4BFE">
              <w:rPr>
                <w:lang w:val="en-US"/>
              </w:rPr>
              <w:t xml:space="preserve">Accessible Transportation and Municipal </w:t>
            </w:r>
            <w:r w:rsidRPr="00EC4BFE">
              <w:rPr>
                <w:lang w:val="en-US"/>
              </w:rPr>
              <w:lastRenderedPageBreak/>
              <w:t>Facility Access</w:t>
            </w:r>
          </w:p>
        </w:tc>
        <w:tc>
          <w:tcPr>
            <w:tcW w:w="2340" w:type="dxa"/>
            <w:hideMark/>
          </w:tcPr>
          <w:p w14:paraId="6E0493B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lastRenderedPageBreak/>
              <w:t xml:space="preserve">HandyDart can’t maneuver in the parking lot of </w:t>
            </w:r>
            <w:r w:rsidRPr="00EC4BFE">
              <w:lastRenderedPageBreak/>
              <w:t>Town Hall building.</w:t>
            </w:r>
          </w:p>
          <w:p w14:paraId="40A31969"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 xml:space="preserve">Accessible parking spaces at Town Hall is not adequate </w:t>
            </w:r>
          </w:p>
        </w:tc>
        <w:tc>
          <w:tcPr>
            <w:tcW w:w="3605" w:type="dxa"/>
            <w:hideMark/>
          </w:tcPr>
          <w:p w14:paraId="4C12B3D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lastRenderedPageBreak/>
              <w:t xml:space="preserve">Reconfigure parking and loading areas for better parking spaces, </w:t>
            </w:r>
            <w:r w:rsidRPr="00EC4BFE">
              <w:lastRenderedPageBreak/>
              <w:t>vehicle clearance and turning</w:t>
            </w:r>
          </w:p>
          <w:p w14:paraId="048987F6"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Install clear HandyDART drop-off signage and priority zones</w:t>
            </w:r>
          </w:p>
        </w:tc>
        <w:tc>
          <w:tcPr>
            <w:tcW w:w="1829" w:type="dxa"/>
            <w:hideMark/>
          </w:tcPr>
          <w:p w14:paraId="2B31A7D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Transportation</w:t>
            </w:r>
          </w:p>
        </w:tc>
      </w:tr>
      <w:tr w:rsidR="000329B7" w:rsidRPr="00175088" w14:paraId="48078F06"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A008FF9" w14:textId="77777777" w:rsidR="00175088" w:rsidRPr="00EC4BFE" w:rsidRDefault="00175088" w:rsidP="00AB51FA">
            <w:pPr>
              <w:rPr>
                <w:lang w:val="en-US"/>
              </w:rPr>
            </w:pPr>
            <w:r w:rsidRPr="00EC4BFE">
              <w:rPr>
                <w:lang w:val="en-US"/>
              </w:rPr>
              <w:t>Digital Accessibility and Information Access</w:t>
            </w:r>
          </w:p>
        </w:tc>
        <w:tc>
          <w:tcPr>
            <w:tcW w:w="2340" w:type="dxa"/>
            <w:hideMark/>
          </w:tcPr>
          <w:p w14:paraId="12A0274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The website is difficult to navigate, with key information “hidden”. - in progress with the new website</w:t>
            </w:r>
          </w:p>
        </w:tc>
        <w:tc>
          <w:tcPr>
            <w:tcW w:w="3605" w:type="dxa"/>
            <w:hideMark/>
          </w:tcPr>
          <w:p w14:paraId="250F0D15"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Redesign website with WCAG (Web Content Accessibility Guidelines) 2.2 accessibility compliance</w:t>
            </w:r>
          </w:p>
          <w:p w14:paraId="4D75AD0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Include search-friendly menus, alt text, and readable fonts</w:t>
            </w:r>
          </w:p>
          <w:p w14:paraId="367AD90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downloadable print/PDF versions of key info</w:t>
            </w:r>
          </w:p>
          <w:p w14:paraId="21E5B1D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Clearer navigation on Town webpage and plain language</w:t>
            </w:r>
          </w:p>
        </w:tc>
        <w:tc>
          <w:tcPr>
            <w:tcW w:w="1829" w:type="dxa"/>
            <w:hideMark/>
          </w:tcPr>
          <w:p w14:paraId="03E3A6ED"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Information and Communication</w:t>
            </w:r>
          </w:p>
        </w:tc>
      </w:tr>
      <w:tr w:rsidR="000329B7" w:rsidRPr="00175088" w14:paraId="261B2386"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1B41DF6A" w14:textId="77777777" w:rsidR="00175088" w:rsidRPr="00EC4BFE" w:rsidRDefault="00175088" w:rsidP="00AB51FA">
            <w:pPr>
              <w:rPr>
                <w:lang w:val="en-US"/>
              </w:rPr>
            </w:pPr>
            <w:r w:rsidRPr="00EC4BFE">
              <w:rPr>
                <w:lang w:val="en-US"/>
              </w:rPr>
              <w:t>Access to Municipal Information and Services</w:t>
            </w:r>
          </w:p>
        </w:tc>
        <w:tc>
          <w:tcPr>
            <w:tcW w:w="2340" w:type="dxa"/>
            <w:hideMark/>
          </w:tcPr>
          <w:p w14:paraId="4924B45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Communication heavily relies on online platforms, creating barriers for anyone without digital access such as capital works disruptions.</w:t>
            </w:r>
          </w:p>
        </w:tc>
        <w:tc>
          <w:tcPr>
            <w:tcW w:w="3605" w:type="dxa"/>
            <w:hideMark/>
          </w:tcPr>
          <w:p w14:paraId="2026FE0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Offer physical postings </w:t>
            </w:r>
          </w:p>
          <w:p w14:paraId="12EBB0D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Bulletin boards in key locations to deliver updates</w:t>
            </w:r>
          </w:p>
          <w:p w14:paraId="76EB728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Partner with community groups to distribute non-digital content (library, rec centre)</w:t>
            </w:r>
          </w:p>
        </w:tc>
        <w:tc>
          <w:tcPr>
            <w:tcW w:w="1829" w:type="dxa"/>
            <w:hideMark/>
          </w:tcPr>
          <w:p w14:paraId="4195AA1E"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Information and Communication</w:t>
            </w:r>
          </w:p>
        </w:tc>
      </w:tr>
      <w:tr w:rsidR="000329B7" w:rsidRPr="00175088" w14:paraId="79C7960E"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5434B13B" w14:textId="77777777" w:rsidR="00175088" w:rsidRPr="00EC4BFE" w:rsidRDefault="00175088" w:rsidP="00AB51FA">
            <w:pPr>
              <w:rPr>
                <w:lang w:val="en-US"/>
              </w:rPr>
            </w:pPr>
            <w:r w:rsidRPr="00EC4BFE">
              <w:rPr>
                <w:lang w:val="en-US"/>
              </w:rPr>
              <w:lastRenderedPageBreak/>
              <w:t>Civic Participation and Access to Democratic Processes</w:t>
            </w:r>
          </w:p>
        </w:tc>
        <w:tc>
          <w:tcPr>
            <w:tcW w:w="2340" w:type="dxa"/>
            <w:hideMark/>
          </w:tcPr>
          <w:p w14:paraId="04800B0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Lack of closed captions for council meetings (in-person).</w:t>
            </w:r>
          </w:p>
        </w:tc>
        <w:tc>
          <w:tcPr>
            <w:tcW w:w="3605" w:type="dxa"/>
            <w:hideMark/>
          </w:tcPr>
          <w:p w14:paraId="3F333F1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Enable live closed captioning and transcripts for council meetings</w:t>
            </w:r>
          </w:p>
          <w:p w14:paraId="2C09314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Offer plain language guides </w:t>
            </w:r>
          </w:p>
          <w:p w14:paraId="77B3256F"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Training staff in American Sign Language</w:t>
            </w:r>
          </w:p>
        </w:tc>
        <w:tc>
          <w:tcPr>
            <w:tcW w:w="1829" w:type="dxa"/>
            <w:hideMark/>
          </w:tcPr>
          <w:p w14:paraId="2EB01494"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Information and Communication</w:t>
            </w:r>
          </w:p>
        </w:tc>
      </w:tr>
      <w:tr w:rsidR="000329B7" w:rsidRPr="00175088" w14:paraId="40BA719D"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39143736" w14:textId="77777777" w:rsidR="00175088" w:rsidRPr="00EC4BFE" w:rsidRDefault="00175088" w:rsidP="00AB51FA">
            <w:pPr>
              <w:rPr>
                <w:lang w:val="en-US"/>
              </w:rPr>
            </w:pPr>
            <w:r w:rsidRPr="00EC4BFE">
              <w:rPr>
                <w:lang w:val="en-US"/>
              </w:rPr>
              <w:t>Service Delivery</w:t>
            </w:r>
          </w:p>
        </w:tc>
        <w:tc>
          <w:tcPr>
            <w:tcW w:w="2340" w:type="dxa"/>
            <w:hideMark/>
          </w:tcPr>
          <w:p w14:paraId="5796E1F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Staff are not trained on things like unconscious bias, neurodiversity, and accessibility.</w:t>
            </w:r>
          </w:p>
        </w:tc>
        <w:tc>
          <w:tcPr>
            <w:tcW w:w="3605" w:type="dxa"/>
            <w:hideMark/>
          </w:tcPr>
          <w:p w14:paraId="5267A848"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mandatory staff training on inclusive customer service, bias, and diverse needs</w:t>
            </w:r>
          </w:p>
          <w:p w14:paraId="6DAFAD0B"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Invite lived-experience speakers or local disability advocates</w:t>
            </w:r>
          </w:p>
          <w:p w14:paraId="078E658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Build accessibility checklists and inclusive language guides for all departments</w:t>
            </w:r>
          </w:p>
          <w:p w14:paraId="7CD8A58E"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In the workplace, there could be markers on office doors/cubicles to indicate how staff prefer to interact and communicate</w:t>
            </w:r>
          </w:p>
        </w:tc>
        <w:tc>
          <w:tcPr>
            <w:tcW w:w="1829" w:type="dxa"/>
            <w:hideMark/>
          </w:tcPr>
          <w:p w14:paraId="1E54326C"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Service Delivery</w:t>
            </w:r>
          </w:p>
        </w:tc>
      </w:tr>
      <w:tr w:rsidR="000329B7" w:rsidRPr="00175088" w14:paraId="61E51897"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73CDC84" w14:textId="77777777" w:rsidR="00175088" w:rsidRPr="00EC4BFE" w:rsidRDefault="00175088" w:rsidP="00AB51FA">
            <w:pPr>
              <w:rPr>
                <w:lang w:val="en-US"/>
              </w:rPr>
            </w:pPr>
            <w:r w:rsidRPr="00EC4BFE">
              <w:rPr>
                <w:lang w:val="en-US"/>
              </w:rPr>
              <w:t xml:space="preserve">Public Engagement and </w:t>
            </w:r>
            <w:r w:rsidRPr="00EC4BFE">
              <w:rPr>
                <w:lang w:val="en-US"/>
              </w:rPr>
              <w:lastRenderedPageBreak/>
              <w:t>Democratic Participation</w:t>
            </w:r>
          </w:p>
        </w:tc>
        <w:tc>
          <w:tcPr>
            <w:tcW w:w="2340" w:type="dxa"/>
          </w:tcPr>
          <w:p w14:paraId="44E45A17"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lastRenderedPageBreak/>
              <w:t xml:space="preserve">Public hearing procedures can be intimidating, </w:t>
            </w:r>
            <w:r w:rsidRPr="00EC4BFE">
              <w:lastRenderedPageBreak/>
              <w:t>discouraging participation.</w:t>
            </w:r>
          </w:p>
          <w:p w14:paraId="07610FA8"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p>
        </w:tc>
        <w:tc>
          <w:tcPr>
            <w:tcW w:w="3605" w:type="dxa"/>
            <w:hideMark/>
          </w:tcPr>
          <w:p w14:paraId="31A257B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lastRenderedPageBreak/>
              <w:t xml:space="preserve">Many different mediums can already be used to share </w:t>
            </w:r>
            <w:r w:rsidRPr="00EC4BFE">
              <w:rPr>
                <w:lang w:val="en-US"/>
              </w:rPr>
              <w:lastRenderedPageBreak/>
              <w:t>thoughts/opinions with staff</w:t>
            </w:r>
          </w:p>
          <w:p w14:paraId="3C0B6CA8"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Provide real-time captioning, and assistive listening devices </w:t>
            </w:r>
          </w:p>
        </w:tc>
        <w:tc>
          <w:tcPr>
            <w:tcW w:w="1829" w:type="dxa"/>
            <w:hideMark/>
          </w:tcPr>
          <w:p w14:paraId="1D5441D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Service Delivery</w:t>
            </w:r>
          </w:p>
        </w:tc>
      </w:tr>
      <w:tr w:rsidR="000329B7" w:rsidRPr="00175088" w14:paraId="70BB3BD3"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9E2E67E" w14:textId="77777777" w:rsidR="00175088" w:rsidRPr="00EC4BFE" w:rsidRDefault="00175088" w:rsidP="00AB51FA">
            <w:pPr>
              <w:rPr>
                <w:lang w:val="en-US"/>
              </w:rPr>
            </w:pPr>
            <w:r w:rsidRPr="00EC4BFE">
              <w:rPr>
                <w:lang w:val="en-US"/>
              </w:rPr>
              <w:t>Access to Planning</w:t>
            </w:r>
          </w:p>
        </w:tc>
        <w:tc>
          <w:tcPr>
            <w:tcW w:w="2340" w:type="dxa"/>
            <w:hideMark/>
          </w:tcPr>
          <w:p w14:paraId="20B15F1E"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pPr>
            <w:r w:rsidRPr="00EC4BFE">
              <w:t>Cannot submit or track development applications online.</w:t>
            </w:r>
          </w:p>
        </w:tc>
        <w:tc>
          <w:tcPr>
            <w:tcW w:w="3605" w:type="dxa"/>
            <w:hideMark/>
          </w:tcPr>
          <w:p w14:paraId="4F9AD89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Utilize sites like cloud permit for equitable service delivery</w:t>
            </w:r>
          </w:p>
        </w:tc>
        <w:tc>
          <w:tcPr>
            <w:tcW w:w="1829" w:type="dxa"/>
            <w:hideMark/>
          </w:tcPr>
          <w:p w14:paraId="0273F8C5"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Service Delivery</w:t>
            </w:r>
          </w:p>
        </w:tc>
      </w:tr>
      <w:tr w:rsidR="000329B7" w:rsidRPr="00175088" w14:paraId="0BE456F0"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E2105C7" w14:textId="77777777" w:rsidR="00175088" w:rsidRPr="00EC4BFE" w:rsidRDefault="00175088" w:rsidP="00AB51FA">
            <w:pPr>
              <w:rPr>
                <w:lang w:val="en-US"/>
              </w:rPr>
            </w:pPr>
            <w:r w:rsidRPr="00EC4BFE">
              <w:rPr>
                <w:lang w:val="en-US"/>
              </w:rPr>
              <w:t>Employment and Workplace Inclusion</w:t>
            </w:r>
          </w:p>
        </w:tc>
        <w:tc>
          <w:tcPr>
            <w:tcW w:w="2340" w:type="dxa"/>
            <w:hideMark/>
          </w:tcPr>
          <w:p w14:paraId="63E78080"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Job postings are difficult to find, all in PDF format and "hidden" in Town webpage.</w:t>
            </w:r>
          </w:p>
        </w:tc>
        <w:tc>
          <w:tcPr>
            <w:tcW w:w="3605" w:type="dxa"/>
            <w:hideMark/>
          </w:tcPr>
          <w:p w14:paraId="4339AD3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Ensure job postings are screen reader-compatible (Word Documents) and follow plain language principles</w:t>
            </w:r>
          </w:p>
          <w:p w14:paraId="16B683A7"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application instructions in alternative formats (phone, in-person, large print, etc.)</w:t>
            </w:r>
          </w:p>
          <w:p w14:paraId="72E5566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Updating the application process to be more accessible based on best practices</w:t>
            </w:r>
          </w:p>
        </w:tc>
        <w:tc>
          <w:tcPr>
            <w:tcW w:w="1829" w:type="dxa"/>
            <w:hideMark/>
          </w:tcPr>
          <w:p w14:paraId="6330010F"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Employment</w:t>
            </w:r>
          </w:p>
        </w:tc>
      </w:tr>
      <w:tr w:rsidR="000329B7" w:rsidRPr="00175088" w14:paraId="7F80DC1B"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4069A784" w14:textId="77777777" w:rsidR="00175088" w:rsidRPr="00EC4BFE" w:rsidRDefault="00175088" w:rsidP="00AB51FA">
            <w:pPr>
              <w:rPr>
                <w:lang w:val="en-US"/>
              </w:rPr>
            </w:pPr>
            <w:r w:rsidRPr="00EC4BFE">
              <w:rPr>
                <w:lang w:val="en-US"/>
              </w:rPr>
              <w:t>Employment and Workplace Inclusion</w:t>
            </w:r>
          </w:p>
        </w:tc>
        <w:tc>
          <w:tcPr>
            <w:tcW w:w="2340" w:type="dxa"/>
            <w:hideMark/>
          </w:tcPr>
          <w:p w14:paraId="304C54BC"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Employee communication mostly through cell phones.</w:t>
            </w:r>
          </w:p>
        </w:tc>
        <w:tc>
          <w:tcPr>
            <w:tcW w:w="3605" w:type="dxa"/>
            <w:hideMark/>
          </w:tcPr>
          <w:p w14:paraId="7B5B8BB5"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Implement inclusive communication platforms that support text-to-speech, desktop </w:t>
            </w:r>
            <w:r w:rsidRPr="00EC4BFE">
              <w:lastRenderedPageBreak/>
              <w:t>notifications, and non-verbal communication</w:t>
            </w:r>
          </w:p>
          <w:p w14:paraId="020B8FAD"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Provide alternative communication channels</w:t>
            </w:r>
          </w:p>
          <w:p w14:paraId="10938923"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Assess the need for assistive tech for staff with sensory or cognitive challenges</w:t>
            </w:r>
          </w:p>
        </w:tc>
        <w:tc>
          <w:tcPr>
            <w:tcW w:w="1829" w:type="dxa"/>
            <w:hideMark/>
          </w:tcPr>
          <w:p w14:paraId="0700BA6B"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lastRenderedPageBreak/>
              <w:t>Employment</w:t>
            </w:r>
          </w:p>
        </w:tc>
      </w:tr>
      <w:tr w:rsidR="000329B7" w:rsidRPr="00175088" w14:paraId="4B9033AE"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878D0F2" w14:textId="77777777" w:rsidR="00175088" w:rsidRPr="00EC4BFE" w:rsidRDefault="00175088" w:rsidP="00AB51FA">
            <w:pPr>
              <w:rPr>
                <w:lang w:val="en-US"/>
              </w:rPr>
            </w:pPr>
            <w:r w:rsidRPr="00EC4BFE">
              <w:rPr>
                <w:lang w:val="en-US"/>
              </w:rPr>
              <w:t>Employment</w:t>
            </w:r>
          </w:p>
        </w:tc>
        <w:tc>
          <w:tcPr>
            <w:tcW w:w="2340" w:type="dxa"/>
            <w:hideMark/>
          </w:tcPr>
          <w:p w14:paraId="1DF48CB6"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 xml:space="preserve">Limited accommodation request protocols. </w:t>
            </w:r>
          </w:p>
        </w:tc>
        <w:tc>
          <w:tcPr>
            <w:tcW w:w="3605" w:type="dxa"/>
            <w:hideMark/>
          </w:tcPr>
          <w:p w14:paraId="49C6EFD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Establish a clear and accessible process for requesting workplace accommodations</w:t>
            </w:r>
          </w:p>
          <w:p w14:paraId="6FEB0CA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Create a workplace accessibility policy aligned with WorkBC </w:t>
            </w:r>
          </w:p>
          <w:p w14:paraId="27503EF4"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Increase funding available to provide adaptive equipment and sensory-friendly workspaces, </w:t>
            </w:r>
          </w:p>
          <w:p w14:paraId="4C8BCE9D"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Examine staff on-boarding/training materials and procedures for potential barriers</w:t>
            </w:r>
          </w:p>
          <w:p w14:paraId="2A822AD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Training staff in American Sign Language </w:t>
            </w:r>
          </w:p>
        </w:tc>
        <w:tc>
          <w:tcPr>
            <w:tcW w:w="1829" w:type="dxa"/>
            <w:hideMark/>
          </w:tcPr>
          <w:p w14:paraId="5EB135DE"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Employment</w:t>
            </w:r>
          </w:p>
        </w:tc>
      </w:tr>
      <w:tr w:rsidR="000329B7" w:rsidRPr="00175088" w14:paraId="7A03E58D"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0D38DD55" w14:textId="77777777" w:rsidR="00175088" w:rsidRPr="00EC4BFE" w:rsidRDefault="00175088" w:rsidP="00AB51FA">
            <w:pPr>
              <w:rPr>
                <w:lang w:val="en-US"/>
              </w:rPr>
            </w:pPr>
            <w:r w:rsidRPr="00EC4BFE">
              <w:rPr>
                <w:lang w:val="en-US"/>
              </w:rPr>
              <w:lastRenderedPageBreak/>
              <w:t xml:space="preserve">Mobility and Independent Navigation in Public Spaces </w:t>
            </w:r>
          </w:p>
        </w:tc>
        <w:tc>
          <w:tcPr>
            <w:tcW w:w="2340" w:type="dxa"/>
            <w:hideMark/>
          </w:tcPr>
          <w:p w14:paraId="598FC92A"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fr-FR"/>
              </w:rPr>
            </w:pPr>
            <w:r w:rsidRPr="00EC4BFE">
              <w:rPr>
                <w:lang w:val="fr-FR"/>
              </w:rPr>
              <w:t>Insufficient maintenance of public infrastructure.</w:t>
            </w:r>
          </w:p>
        </w:tc>
        <w:tc>
          <w:tcPr>
            <w:tcW w:w="3605" w:type="dxa"/>
            <w:hideMark/>
          </w:tcPr>
          <w:p w14:paraId="7C252E70"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Develop an infrastructure audit and maintenance schedule focused on accessibility compliance</w:t>
            </w:r>
          </w:p>
          <w:p w14:paraId="39738B41"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Implement a community reporting tool for accessibility-related repairs </w:t>
            </w:r>
          </w:p>
          <w:p w14:paraId="20B20D2A"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 xml:space="preserve">Prioritize repair of accessibility features (curb cuts, buttons, signage) </w:t>
            </w:r>
          </w:p>
          <w:p w14:paraId="69AFC1D9"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pPr>
            <w:r w:rsidRPr="00EC4BFE">
              <w:t>Maintain painted curbs and steps for better visibility for change of grade</w:t>
            </w:r>
          </w:p>
        </w:tc>
        <w:tc>
          <w:tcPr>
            <w:tcW w:w="1829" w:type="dxa"/>
            <w:hideMark/>
          </w:tcPr>
          <w:p w14:paraId="16AC878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 xml:space="preserve">Public Works &amp; Maintenance </w:t>
            </w:r>
          </w:p>
        </w:tc>
      </w:tr>
      <w:tr w:rsidR="000329B7" w:rsidRPr="00175088" w14:paraId="737D996A" w14:textId="77777777" w:rsidTr="000329B7">
        <w:tc>
          <w:tcPr>
            <w:cnfStyle w:val="001000000000" w:firstRow="0" w:lastRow="0" w:firstColumn="1" w:lastColumn="0" w:oddVBand="0" w:evenVBand="0" w:oddHBand="0" w:evenHBand="0" w:firstRowFirstColumn="0" w:firstRowLastColumn="0" w:lastRowFirstColumn="0" w:lastRowLastColumn="0"/>
            <w:tcW w:w="1885" w:type="dxa"/>
            <w:hideMark/>
          </w:tcPr>
          <w:p w14:paraId="2B58FDA6" w14:textId="77777777" w:rsidR="00175088" w:rsidRPr="00EC4BFE" w:rsidRDefault="00175088" w:rsidP="00AB51FA">
            <w:pPr>
              <w:rPr>
                <w:lang w:val="en-US"/>
              </w:rPr>
            </w:pPr>
            <w:r w:rsidRPr="00EC4BFE">
              <w:rPr>
                <w:lang w:val="en-US"/>
              </w:rPr>
              <w:t>Safe and Equitable Transportation Access</w:t>
            </w:r>
          </w:p>
        </w:tc>
        <w:tc>
          <w:tcPr>
            <w:tcW w:w="2340" w:type="dxa"/>
            <w:hideMark/>
          </w:tcPr>
          <w:p w14:paraId="10078613"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Traffic lights lack accessible pedestrian signals.</w:t>
            </w:r>
          </w:p>
        </w:tc>
        <w:tc>
          <w:tcPr>
            <w:tcW w:w="3605" w:type="dxa"/>
            <w:hideMark/>
          </w:tcPr>
          <w:p w14:paraId="0BAF464C"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MoTT is responsible for traffic light signaling etc.,</w:t>
            </w:r>
          </w:p>
          <w:p w14:paraId="5E287859"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Install APS with audible tones, tactile arrows, and countdown timers at key intersections</w:t>
            </w:r>
          </w:p>
          <w:p w14:paraId="519DC4A6" w14:textId="77777777" w:rsidR="00175088" w:rsidRPr="00EC4BFE" w:rsidRDefault="00175088" w:rsidP="009A78E5">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lang w:val="en-US"/>
              </w:rPr>
            </w:pPr>
            <w:r w:rsidRPr="00EC4BFE">
              <w:rPr>
                <w:lang w:val="en-US"/>
              </w:rPr>
              <w:t>Make sure crosswalk buttons are visible and reachable by people with disabilities</w:t>
            </w:r>
          </w:p>
        </w:tc>
        <w:tc>
          <w:tcPr>
            <w:tcW w:w="1829" w:type="dxa"/>
            <w:hideMark/>
          </w:tcPr>
          <w:p w14:paraId="2C8DF7BC" w14:textId="77777777" w:rsidR="00175088" w:rsidRPr="00EC4BFE" w:rsidRDefault="00175088" w:rsidP="00AB51FA">
            <w:pPr>
              <w:cnfStyle w:val="000000000000" w:firstRow="0" w:lastRow="0" w:firstColumn="0" w:lastColumn="0" w:oddVBand="0" w:evenVBand="0" w:oddHBand="0" w:evenHBand="0" w:firstRowFirstColumn="0" w:firstRowLastColumn="0" w:lastRowFirstColumn="0" w:lastRowLastColumn="0"/>
              <w:rPr>
                <w:b/>
                <w:bCs/>
                <w:lang w:val="en-US"/>
              </w:rPr>
            </w:pPr>
            <w:r w:rsidRPr="00EC4BFE">
              <w:rPr>
                <w:lang w:val="en-US"/>
              </w:rPr>
              <w:t>Public Works &amp; Maintenance</w:t>
            </w:r>
          </w:p>
        </w:tc>
      </w:tr>
    </w:tbl>
    <w:p w14:paraId="41A6E447" w14:textId="77777777" w:rsidR="00175088" w:rsidRPr="00175088" w:rsidRDefault="00175088" w:rsidP="00AB51FA">
      <w:pPr>
        <w:rPr>
          <w:lang w:val="en-US"/>
        </w:rPr>
      </w:pPr>
    </w:p>
    <w:p w14:paraId="3A904D23" w14:textId="217F92CC" w:rsidR="00175088" w:rsidRPr="00175088" w:rsidRDefault="000329B7" w:rsidP="00115AC8">
      <w:pPr>
        <w:pStyle w:val="Heading3"/>
        <w:rPr>
          <w:lang w:val="en-US"/>
        </w:rPr>
      </w:pPr>
      <w:r>
        <w:rPr>
          <w:lang w:val="en-US"/>
        </w:rPr>
        <w:lastRenderedPageBreak/>
        <w:t>District of Sechelt</w:t>
      </w:r>
    </w:p>
    <w:tbl>
      <w:tblPr>
        <w:tblStyle w:val="GridTable1Light"/>
        <w:tblW w:w="9656" w:type="dxa"/>
        <w:tblLook w:val="04A0" w:firstRow="1" w:lastRow="0" w:firstColumn="1" w:lastColumn="0" w:noHBand="0" w:noVBand="1"/>
      </w:tblPr>
      <w:tblGrid>
        <w:gridCol w:w="2110"/>
        <w:gridCol w:w="2423"/>
        <w:gridCol w:w="3339"/>
        <w:gridCol w:w="1784"/>
      </w:tblGrid>
      <w:tr w:rsidR="000329B7" w:rsidRPr="00797C65" w14:paraId="0893854B" w14:textId="77777777" w:rsidTr="000329B7">
        <w:trPr>
          <w:cnfStyle w:val="100000000000" w:firstRow="1" w:lastRow="0" w:firstColumn="0" w:lastColumn="0" w:oddVBand="0" w:evenVBand="0" w:oddHBand="0" w:evenHBand="0" w:firstRowFirstColumn="0" w:firstRowLastColumn="0" w:lastRowFirstColumn="0" w:lastRowLastColumn="0"/>
          <w:trHeight w:val="936"/>
        </w:trPr>
        <w:tc>
          <w:tcPr>
            <w:cnfStyle w:val="001000000000" w:firstRow="0" w:lastRow="0" w:firstColumn="1" w:lastColumn="0" w:oddVBand="0" w:evenVBand="0" w:oddHBand="0" w:evenHBand="0" w:firstRowFirstColumn="0" w:firstRowLastColumn="0" w:lastRowFirstColumn="0" w:lastRowLastColumn="0"/>
            <w:tcW w:w="1671" w:type="dxa"/>
            <w:shd w:val="clear" w:color="auto" w:fill="DEEAF6" w:themeFill="accent5" w:themeFillTint="33"/>
            <w:noWrap/>
          </w:tcPr>
          <w:p w14:paraId="6AD98BAB" w14:textId="774D7CCB" w:rsidR="00EC7E9C" w:rsidRPr="00115AC8" w:rsidRDefault="00EC7E9C" w:rsidP="00115AC8">
            <w:pPr>
              <w:pStyle w:val="Heading4"/>
              <w:rPr>
                <w:bCs w:val="0"/>
              </w:rPr>
            </w:pPr>
            <w:bookmarkStart w:id="20" w:name="_Hlk207354915"/>
            <w:r w:rsidRPr="00115AC8">
              <w:rPr>
                <w:b/>
              </w:rPr>
              <w:t>Barrier Area of Service</w:t>
            </w:r>
          </w:p>
        </w:tc>
        <w:tc>
          <w:tcPr>
            <w:tcW w:w="2156" w:type="dxa"/>
            <w:shd w:val="clear" w:color="auto" w:fill="DEEAF6" w:themeFill="accent5" w:themeFillTint="33"/>
          </w:tcPr>
          <w:p w14:paraId="36D02133" w14:textId="72B97240" w:rsidR="00EC7E9C" w:rsidRPr="00115AC8" w:rsidRDefault="00EC7E9C"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Barrier Detail</w:t>
            </w:r>
          </w:p>
        </w:tc>
        <w:tc>
          <w:tcPr>
            <w:tcW w:w="4273" w:type="dxa"/>
            <w:shd w:val="clear" w:color="auto" w:fill="DEEAF6" w:themeFill="accent5" w:themeFillTint="33"/>
          </w:tcPr>
          <w:p w14:paraId="69966197" w14:textId="4F6100DA" w:rsidR="00EC7E9C" w:rsidRPr="00115AC8" w:rsidRDefault="00EC7E9C"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Opportunity</w:t>
            </w:r>
          </w:p>
        </w:tc>
        <w:tc>
          <w:tcPr>
            <w:tcW w:w="1556" w:type="dxa"/>
            <w:shd w:val="clear" w:color="auto" w:fill="DEEAF6" w:themeFill="accent5" w:themeFillTint="33"/>
          </w:tcPr>
          <w:p w14:paraId="492AC34F" w14:textId="576A91EC" w:rsidR="00EC7E9C" w:rsidRPr="00115AC8" w:rsidRDefault="00EC7E9C" w:rsidP="00115AC8">
            <w:pPr>
              <w:pStyle w:val="Heading4"/>
              <w:cnfStyle w:val="100000000000" w:firstRow="1" w:lastRow="0" w:firstColumn="0" w:lastColumn="0" w:oddVBand="0" w:evenVBand="0" w:oddHBand="0" w:evenHBand="0" w:firstRowFirstColumn="0" w:firstRowLastColumn="0" w:lastRowFirstColumn="0" w:lastRowLastColumn="0"/>
              <w:rPr>
                <w:bCs w:val="0"/>
              </w:rPr>
            </w:pPr>
            <w:r w:rsidRPr="00115AC8">
              <w:rPr>
                <w:b/>
              </w:rPr>
              <w:t>Prov Standard Area</w:t>
            </w:r>
          </w:p>
        </w:tc>
      </w:tr>
      <w:bookmarkEnd w:id="20"/>
      <w:tr w:rsidR="00EC7E9C" w:rsidRPr="00797C65" w14:paraId="790CC12A" w14:textId="77777777" w:rsidTr="00115AC8">
        <w:trPr>
          <w:trHeight w:val="936"/>
        </w:trPr>
        <w:tc>
          <w:tcPr>
            <w:cnfStyle w:val="001000000000" w:firstRow="0" w:lastRow="0" w:firstColumn="1" w:lastColumn="0" w:oddVBand="0" w:evenVBand="0" w:oddHBand="0" w:evenHBand="0" w:firstRowFirstColumn="0" w:firstRowLastColumn="0" w:lastRowFirstColumn="0" w:lastRowLastColumn="0"/>
            <w:tcW w:w="0" w:type="dxa"/>
            <w:noWrap/>
            <w:hideMark/>
          </w:tcPr>
          <w:p w14:paraId="7F0FF304" w14:textId="77777777" w:rsidR="00EC7E9C" w:rsidRPr="00797C65" w:rsidRDefault="00EC7E9C" w:rsidP="00AB51FA">
            <w:pPr>
              <w:rPr>
                <w:lang w:val="en-US" w:eastAsia="en-US"/>
              </w:rPr>
            </w:pPr>
            <w:r w:rsidRPr="00797C65">
              <w:rPr>
                <w:lang w:val="en-US" w:eastAsia="en-US"/>
              </w:rPr>
              <w:t>Planning</w:t>
            </w:r>
          </w:p>
        </w:tc>
        <w:tc>
          <w:tcPr>
            <w:tcW w:w="0" w:type="dxa"/>
            <w:hideMark/>
          </w:tcPr>
          <w:p w14:paraId="21EAE51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BC building codes and bylaws do not consider accessibility</w:t>
            </w:r>
          </w:p>
        </w:tc>
        <w:tc>
          <w:tcPr>
            <w:tcW w:w="0" w:type="dxa"/>
            <w:hideMark/>
          </w:tcPr>
          <w:p w14:paraId="4B630E2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options for advocacy to the Province and local bylaw improvements</w:t>
            </w:r>
          </w:p>
        </w:tc>
        <w:tc>
          <w:tcPr>
            <w:tcW w:w="0" w:type="dxa"/>
            <w:hideMark/>
          </w:tcPr>
          <w:p w14:paraId="3222B87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43DBDAC4" w14:textId="77777777" w:rsidTr="00115AC8">
        <w:trPr>
          <w:trHeight w:val="936"/>
        </w:trPr>
        <w:tc>
          <w:tcPr>
            <w:cnfStyle w:val="001000000000" w:firstRow="0" w:lastRow="0" w:firstColumn="1" w:lastColumn="0" w:oddVBand="0" w:evenVBand="0" w:oddHBand="0" w:evenHBand="0" w:firstRowFirstColumn="0" w:firstRowLastColumn="0" w:lastRowFirstColumn="0" w:lastRowLastColumn="0"/>
            <w:tcW w:w="0" w:type="dxa"/>
            <w:noWrap/>
            <w:hideMark/>
          </w:tcPr>
          <w:p w14:paraId="795B7113" w14:textId="77777777" w:rsidR="00EC7E9C" w:rsidRPr="00797C65" w:rsidRDefault="00EC7E9C" w:rsidP="00AB51FA">
            <w:pPr>
              <w:rPr>
                <w:lang w:val="en-US" w:eastAsia="en-US"/>
              </w:rPr>
            </w:pPr>
            <w:r w:rsidRPr="00797C65">
              <w:rPr>
                <w:lang w:val="en-US" w:eastAsia="en-US"/>
              </w:rPr>
              <w:t>Planning</w:t>
            </w:r>
          </w:p>
        </w:tc>
        <w:tc>
          <w:tcPr>
            <w:tcW w:w="0" w:type="dxa"/>
            <w:hideMark/>
          </w:tcPr>
          <w:p w14:paraId="440DD9D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Ensure bylaws support accessibility (home based businesses, Building Code)</w:t>
            </w:r>
          </w:p>
        </w:tc>
        <w:tc>
          <w:tcPr>
            <w:tcW w:w="0" w:type="dxa"/>
            <w:hideMark/>
          </w:tcPr>
          <w:p w14:paraId="626A00C3"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options for advocacy to the Province and local bylaw improvements</w:t>
            </w:r>
          </w:p>
        </w:tc>
        <w:tc>
          <w:tcPr>
            <w:tcW w:w="0" w:type="dxa"/>
            <w:hideMark/>
          </w:tcPr>
          <w:p w14:paraId="17AC30E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68E47939"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noWrap/>
            <w:hideMark/>
          </w:tcPr>
          <w:p w14:paraId="64645F6D" w14:textId="4CB16BF9" w:rsidR="00EC7E9C" w:rsidRPr="00797C65" w:rsidRDefault="00EC7E9C" w:rsidP="00AB51FA">
            <w:pPr>
              <w:rPr>
                <w:lang w:val="en-US" w:eastAsia="en-US"/>
              </w:rPr>
            </w:pPr>
            <w:r w:rsidRPr="00797C65">
              <w:rPr>
                <w:lang w:val="en-US" w:eastAsia="en-US"/>
              </w:rPr>
              <w:t> </w:t>
            </w:r>
            <w:r w:rsidR="000329B7">
              <w:rPr>
                <w:lang w:val="en-US" w:eastAsia="en-US"/>
              </w:rPr>
              <w:t>Infrastructure</w:t>
            </w:r>
          </w:p>
        </w:tc>
        <w:tc>
          <w:tcPr>
            <w:tcW w:w="0" w:type="dxa"/>
            <w:hideMark/>
          </w:tcPr>
          <w:p w14:paraId="79ADCAB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Yellow painted curbs and steps need to be maintained</w:t>
            </w:r>
          </w:p>
        </w:tc>
        <w:tc>
          <w:tcPr>
            <w:tcW w:w="0" w:type="dxa"/>
            <w:hideMark/>
          </w:tcPr>
          <w:p w14:paraId="1B469A7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Review frequency of current annual painting program and associated budget</w:t>
            </w:r>
          </w:p>
        </w:tc>
        <w:tc>
          <w:tcPr>
            <w:tcW w:w="0" w:type="dxa"/>
            <w:hideMark/>
          </w:tcPr>
          <w:p w14:paraId="7EA05B8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74C76246"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noWrap/>
            <w:hideMark/>
          </w:tcPr>
          <w:p w14:paraId="200B73A0" w14:textId="77777777" w:rsidR="00EC7E9C" w:rsidRPr="00797C65" w:rsidRDefault="00EC7E9C" w:rsidP="00AB51FA">
            <w:pPr>
              <w:rPr>
                <w:lang w:val="en-US" w:eastAsia="en-US"/>
              </w:rPr>
            </w:pPr>
            <w:r w:rsidRPr="00797C65">
              <w:rPr>
                <w:lang w:val="en-US" w:eastAsia="en-US"/>
              </w:rPr>
              <w:t>Human Resources</w:t>
            </w:r>
          </w:p>
        </w:tc>
        <w:tc>
          <w:tcPr>
            <w:tcW w:w="0" w:type="dxa"/>
            <w:hideMark/>
          </w:tcPr>
          <w:p w14:paraId="725F748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Local government staff need to know how to provide more information over the phone</w:t>
            </w:r>
          </w:p>
        </w:tc>
        <w:tc>
          <w:tcPr>
            <w:tcW w:w="0" w:type="dxa"/>
            <w:hideMark/>
          </w:tcPr>
          <w:p w14:paraId="530629B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noWrap/>
            <w:hideMark/>
          </w:tcPr>
          <w:p w14:paraId="2E7C61F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7C08F393" w14:textId="77777777" w:rsidTr="00115AC8">
        <w:trPr>
          <w:trHeight w:val="1884"/>
        </w:trPr>
        <w:tc>
          <w:tcPr>
            <w:cnfStyle w:val="001000000000" w:firstRow="0" w:lastRow="0" w:firstColumn="1" w:lastColumn="0" w:oddVBand="0" w:evenVBand="0" w:oddHBand="0" w:evenHBand="0" w:firstRowFirstColumn="0" w:firstRowLastColumn="0" w:lastRowFirstColumn="0" w:lastRowLastColumn="0"/>
            <w:tcW w:w="0" w:type="dxa"/>
            <w:noWrap/>
            <w:hideMark/>
          </w:tcPr>
          <w:p w14:paraId="201208F3" w14:textId="77777777" w:rsidR="00EC7E9C" w:rsidRPr="00797C65" w:rsidRDefault="00EC7E9C" w:rsidP="00AB51FA">
            <w:pPr>
              <w:rPr>
                <w:lang w:val="en-US" w:eastAsia="en-US"/>
              </w:rPr>
            </w:pPr>
            <w:r w:rsidRPr="00797C65">
              <w:rPr>
                <w:lang w:val="en-US" w:eastAsia="en-US"/>
              </w:rPr>
              <w:lastRenderedPageBreak/>
              <w:t xml:space="preserve">Infrastructure  </w:t>
            </w:r>
          </w:p>
        </w:tc>
        <w:tc>
          <w:tcPr>
            <w:tcW w:w="0" w:type="dxa"/>
            <w:hideMark/>
          </w:tcPr>
          <w:p w14:paraId="6EEE0CF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Local government services and meetings are not accessible - e.g., no closed captioning (at meetings) or hearing loops (at front counter in Town of Gibsons and SCRD buildings)</w:t>
            </w:r>
          </w:p>
        </w:tc>
        <w:tc>
          <w:tcPr>
            <w:tcW w:w="0" w:type="dxa"/>
            <w:hideMark/>
          </w:tcPr>
          <w:p w14:paraId="3D73825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Consider for future budgets</w:t>
            </w:r>
          </w:p>
        </w:tc>
        <w:tc>
          <w:tcPr>
            <w:tcW w:w="0" w:type="dxa"/>
            <w:noWrap/>
            <w:hideMark/>
          </w:tcPr>
          <w:p w14:paraId="135D441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704581AA"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7E753F77" w14:textId="77777777" w:rsidR="00EC7E9C" w:rsidRPr="00797C65" w:rsidRDefault="00EC7E9C" w:rsidP="00AB51FA">
            <w:pPr>
              <w:rPr>
                <w:lang w:val="en-US" w:eastAsia="en-US"/>
              </w:rPr>
            </w:pPr>
            <w:r w:rsidRPr="00797C65">
              <w:rPr>
                <w:lang w:val="en-US" w:eastAsia="en-US"/>
              </w:rPr>
              <w:t>Infrastructure</w:t>
            </w:r>
          </w:p>
        </w:tc>
        <w:tc>
          <w:tcPr>
            <w:tcW w:w="0" w:type="dxa"/>
            <w:hideMark/>
          </w:tcPr>
          <w:p w14:paraId="7310BC2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Front door in the municipal hall building needs a push button</w:t>
            </w:r>
          </w:p>
        </w:tc>
        <w:tc>
          <w:tcPr>
            <w:tcW w:w="0" w:type="dxa"/>
            <w:hideMark/>
          </w:tcPr>
          <w:p w14:paraId="6410059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Consider for 2026 budget</w:t>
            </w:r>
          </w:p>
        </w:tc>
        <w:tc>
          <w:tcPr>
            <w:tcW w:w="0" w:type="dxa"/>
            <w:hideMark/>
          </w:tcPr>
          <w:p w14:paraId="55B3DD8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2590969" w14:textId="77777777" w:rsidTr="00115AC8">
        <w:trPr>
          <w:trHeight w:val="3756"/>
        </w:trPr>
        <w:tc>
          <w:tcPr>
            <w:cnfStyle w:val="001000000000" w:firstRow="0" w:lastRow="0" w:firstColumn="1" w:lastColumn="0" w:oddVBand="0" w:evenVBand="0" w:oddHBand="0" w:evenHBand="0" w:firstRowFirstColumn="0" w:firstRowLastColumn="0" w:lastRowFirstColumn="0" w:lastRowLastColumn="0"/>
            <w:tcW w:w="0" w:type="dxa"/>
            <w:hideMark/>
          </w:tcPr>
          <w:p w14:paraId="358C54DD"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3A070B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 accessibility audit of facilities and lands</w:t>
            </w:r>
          </w:p>
        </w:tc>
        <w:tc>
          <w:tcPr>
            <w:tcW w:w="0" w:type="dxa"/>
            <w:hideMark/>
          </w:tcPr>
          <w:p w14:paraId="1D11BCF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Audit completed in 2025 for Seaside Centre, Rockwood Lodge, Davis Bay and Mission Point Parks, Hackett Park - recommendations are being implemented for 2025 and considered for the 2026 budget. Additional audits for District Parks and facilities are being considered for future budgets, including </w:t>
            </w:r>
            <w:r w:rsidRPr="00797C65">
              <w:rPr>
                <w:lang w:val="en-US" w:eastAsia="en-US"/>
              </w:rPr>
              <w:lastRenderedPageBreak/>
              <w:t>training DOS staff to perform future assessments</w:t>
            </w:r>
          </w:p>
        </w:tc>
        <w:tc>
          <w:tcPr>
            <w:tcW w:w="0" w:type="dxa"/>
            <w:hideMark/>
          </w:tcPr>
          <w:p w14:paraId="4C8AC29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Built environment</w:t>
            </w:r>
          </w:p>
        </w:tc>
      </w:tr>
      <w:tr w:rsidR="00EC7E9C" w:rsidRPr="00797C65" w14:paraId="4D1C5FB6"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2CCAA4BD"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751EA4D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Other municipal facilities should be assessed for built environment accessibility</w:t>
            </w:r>
          </w:p>
        </w:tc>
        <w:tc>
          <w:tcPr>
            <w:tcW w:w="0" w:type="dxa"/>
            <w:hideMark/>
          </w:tcPr>
          <w:p w14:paraId="33A726E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2E8C080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5B32F8EB"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5490B649"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4EAE014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It can be loud at the front counter and the back office</w:t>
            </w:r>
          </w:p>
        </w:tc>
        <w:tc>
          <w:tcPr>
            <w:tcW w:w="0" w:type="dxa"/>
            <w:hideMark/>
          </w:tcPr>
          <w:p w14:paraId="0475180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1B27A6B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424A70F6"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4D842BAF"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28CAA0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Main upstairs door in municipal building can be hard to open due to HVAC system</w:t>
            </w:r>
          </w:p>
        </w:tc>
        <w:tc>
          <w:tcPr>
            <w:tcW w:w="0" w:type="dxa"/>
            <w:hideMark/>
          </w:tcPr>
          <w:p w14:paraId="49636CA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064C905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5348BFAD"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3CDC63E9"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DF1B39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Fluorescent lights need to be replaced to reduce flicker</w:t>
            </w:r>
          </w:p>
        </w:tc>
        <w:tc>
          <w:tcPr>
            <w:tcW w:w="0" w:type="dxa"/>
            <w:hideMark/>
          </w:tcPr>
          <w:p w14:paraId="6C84834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32ADDEC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0BF0FB4" w14:textId="77777777" w:rsidTr="00115AC8">
        <w:trPr>
          <w:trHeight w:val="1224"/>
        </w:trPr>
        <w:tc>
          <w:tcPr>
            <w:cnfStyle w:val="001000000000" w:firstRow="0" w:lastRow="0" w:firstColumn="1" w:lastColumn="0" w:oddVBand="0" w:evenVBand="0" w:oddHBand="0" w:evenHBand="0" w:firstRowFirstColumn="0" w:firstRowLastColumn="0" w:lastRowFirstColumn="0" w:lastRowLastColumn="0"/>
            <w:tcW w:w="0" w:type="dxa"/>
            <w:hideMark/>
          </w:tcPr>
          <w:p w14:paraId="28EE36F3" w14:textId="77777777" w:rsidR="00EC7E9C" w:rsidRPr="00797C65" w:rsidRDefault="00EC7E9C" w:rsidP="00AB51FA">
            <w:pPr>
              <w:rPr>
                <w:lang w:val="en-US" w:eastAsia="en-US"/>
              </w:rPr>
            </w:pPr>
            <w:r w:rsidRPr="00797C65">
              <w:rPr>
                <w:lang w:val="en-US" w:eastAsia="en-US"/>
              </w:rPr>
              <w:lastRenderedPageBreak/>
              <w:t>Not specified</w:t>
            </w:r>
          </w:p>
        </w:tc>
        <w:tc>
          <w:tcPr>
            <w:tcW w:w="0" w:type="dxa"/>
            <w:hideMark/>
          </w:tcPr>
          <w:p w14:paraId="55BEDFB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Provide adequate lighting for staff workspaces</w:t>
            </w:r>
          </w:p>
        </w:tc>
        <w:tc>
          <w:tcPr>
            <w:tcW w:w="0" w:type="dxa"/>
            <w:hideMark/>
          </w:tcPr>
          <w:p w14:paraId="16996EB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see above</w:t>
            </w:r>
          </w:p>
        </w:tc>
        <w:tc>
          <w:tcPr>
            <w:tcW w:w="0" w:type="dxa"/>
            <w:hideMark/>
          </w:tcPr>
          <w:p w14:paraId="1738FFE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4C6D909"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3CCA0F62"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2EBCF5C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There is no elevator in the Justice building</w:t>
            </w:r>
          </w:p>
        </w:tc>
        <w:tc>
          <w:tcPr>
            <w:tcW w:w="0" w:type="dxa"/>
            <w:hideMark/>
          </w:tcPr>
          <w:p w14:paraId="222D83B3"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w:t>
            </w:r>
          </w:p>
        </w:tc>
        <w:tc>
          <w:tcPr>
            <w:tcW w:w="0" w:type="dxa"/>
            <w:hideMark/>
          </w:tcPr>
          <w:p w14:paraId="47222A8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1E4334AB"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5B80ED22"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7C161A6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We should have a map of all accessible facilities, including washrooms</w:t>
            </w:r>
          </w:p>
        </w:tc>
        <w:tc>
          <w:tcPr>
            <w:tcW w:w="0" w:type="dxa"/>
            <w:hideMark/>
          </w:tcPr>
          <w:p w14:paraId="76FFAE3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To be included on future staff workplans</w:t>
            </w:r>
          </w:p>
        </w:tc>
        <w:tc>
          <w:tcPr>
            <w:tcW w:w="0" w:type="dxa"/>
            <w:hideMark/>
          </w:tcPr>
          <w:p w14:paraId="49CB7B3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79876242"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13483A5F"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54F4157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Lack of clarity around who is responsible for ensuring accessible parking is available at the Arts Centre, which is owned by the District</w:t>
            </w:r>
          </w:p>
        </w:tc>
        <w:tc>
          <w:tcPr>
            <w:tcW w:w="0" w:type="dxa"/>
            <w:hideMark/>
          </w:tcPr>
          <w:p w14:paraId="32E876F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Enforcement of Provincial Building Code requirements and local parking bylaw is the responsibility of DOS</w:t>
            </w:r>
          </w:p>
        </w:tc>
        <w:tc>
          <w:tcPr>
            <w:tcW w:w="0" w:type="dxa"/>
            <w:hideMark/>
          </w:tcPr>
          <w:p w14:paraId="1B28711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52C8302D"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59D17530"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53898BF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Lack of clarity around standards/best practices for signage</w:t>
            </w:r>
          </w:p>
        </w:tc>
        <w:tc>
          <w:tcPr>
            <w:tcW w:w="0" w:type="dxa"/>
            <w:hideMark/>
          </w:tcPr>
          <w:p w14:paraId="5ECBD1FB"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Provincial Accessibility Technical Committee is working on standards and regulations for municipalities</w:t>
            </w:r>
          </w:p>
        </w:tc>
        <w:tc>
          <w:tcPr>
            <w:tcW w:w="0" w:type="dxa"/>
            <w:hideMark/>
          </w:tcPr>
          <w:p w14:paraId="4C43740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02262DC3"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64ED082F" w14:textId="77777777" w:rsidR="00EC7E9C" w:rsidRPr="00797C65" w:rsidRDefault="00EC7E9C" w:rsidP="00AB51FA">
            <w:pPr>
              <w:rPr>
                <w:lang w:val="en-US" w:eastAsia="en-US"/>
              </w:rPr>
            </w:pPr>
            <w:r w:rsidRPr="00797C65">
              <w:rPr>
                <w:lang w:val="en-US" w:eastAsia="en-US"/>
              </w:rPr>
              <w:lastRenderedPageBreak/>
              <w:t>Other jurisdictions</w:t>
            </w:r>
          </w:p>
        </w:tc>
        <w:tc>
          <w:tcPr>
            <w:tcW w:w="0" w:type="dxa"/>
            <w:hideMark/>
          </w:tcPr>
          <w:p w14:paraId="745FEB1B"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pathway to the RCMP building should be assessed for accessibility</w:t>
            </w:r>
          </w:p>
        </w:tc>
        <w:tc>
          <w:tcPr>
            <w:tcW w:w="0" w:type="dxa"/>
            <w:hideMark/>
          </w:tcPr>
          <w:p w14:paraId="1ECB6A9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Audits for District Parks and facilities are being considered for future budgets</w:t>
            </w:r>
          </w:p>
        </w:tc>
        <w:tc>
          <w:tcPr>
            <w:tcW w:w="0" w:type="dxa"/>
            <w:hideMark/>
          </w:tcPr>
          <w:p w14:paraId="7CC3E49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1A4D90B4"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0DB63356" w14:textId="77777777" w:rsidR="00EC7E9C" w:rsidRPr="00797C65" w:rsidRDefault="00EC7E9C" w:rsidP="00AB51FA">
            <w:pPr>
              <w:rPr>
                <w:lang w:val="en-US" w:eastAsia="en-US"/>
              </w:rPr>
            </w:pPr>
            <w:r w:rsidRPr="00797C65">
              <w:rPr>
                <w:lang w:val="en-US" w:eastAsia="en-US"/>
              </w:rPr>
              <w:t>Parks</w:t>
            </w:r>
          </w:p>
        </w:tc>
        <w:tc>
          <w:tcPr>
            <w:tcW w:w="0" w:type="dxa"/>
            <w:hideMark/>
          </w:tcPr>
          <w:p w14:paraId="21DC252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master plan for parks has standards for trails - SCRAAC should review this plan for accessibility</w:t>
            </w:r>
          </w:p>
        </w:tc>
        <w:tc>
          <w:tcPr>
            <w:tcW w:w="0" w:type="dxa"/>
            <w:hideMark/>
          </w:tcPr>
          <w:p w14:paraId="158997B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For consideration on future agendas</w:t>
            </w:r>
          </w:p>
        </w:tc>
        <w:tc>
          <w:tcPr>
            <w:tcW w:w="0" w:type="dxa"/>
            <w:hideMark/>
          </w:tcPr>
          <w:p w14:paraId="5A8E25D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Built environment</w:t>
            </w:r>
          </w:p>
        </w:tc>
      </w:tr>
      <w:tr w:rsidR="00EC7E9C" w:rsidRPr="00797C65" w14:paraId="7F3DF284"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2CB511B3" w14:textId="77777777" w:rsidR="00EC7E9C" w:rsidRPr="00797C65" w:rsidRDefault="00EC7E9C" w:rsidP="00AB51FA">
            <w:pPr>
              <w:rPr>
                <w:lang w:val="en-US" w:eastAsia="en-US"/>
              </w:rPr>
            </w:pPr>
            <w:r w:rsidRPr="00797C65">
              <w:rPr>
                <w:lang w:val="en-US" w:eastAsia="en-US"/>
              </w:rPr>
              <w:t>Human Resources- Training</w:t>
            </w:r>
          </w:p>
        </w:tc>
        <w:tc>
          <w:tcPr>
            <w:tcW w:w="0" w:type="dxa"/>
            <w:hideMark/>
          </w:tcPr>
          <w:p w14:paraId="3974BE5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Examine staff on-boarding/training materials and procedures for potential barriers</w:t>
            </w:r>
          </w:p>
        </w:tc>
        <w:tc>
          <w:tcPr>
            <w:tcW w:w="0" w:type="dxa"/>
            <w:hideMark/>
          </w:tcPr>
          <w:p w14:paraId="4EB7FAC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031CB44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532C27B1" w14:textId="77777777" w:rsidTr="00115AC8">
        <w:trPr>
          <w:trHeight w:val="2196"/>
        </w:trPr>
        <w:tc>
          <w:tcPr>
            <w:cnfStyle w:val="001000000000" w:firstRow="0" w:lastRow="0" w:firstColumn="1" w:lastColumn="0" w:oddVBand="0" w:evenVBand="0" w:oddHBand="0" w:evenHBand="0" w:firstRowFirstColumn="0" w:firstRowLastColumn="0" w:lastRowFirstColumn="0" w:lastRowLastColumn="0"/>
            <w:tcW w:w="0" w:type="dxa"/>
            <w:hideMark/>
          </w:tcPr>
          <w:p w14:paraId="068DBE86" w14:textId="77777777" w:rsidR="00EC7E9C" w:rsidRPr="00797C65" w:rsidRDefault="00EC7E9C" w:rsidP="00AB51FA">
            <w:pPr>
              <w:rPr>
                <w:lang w:val="en-US" w:eastAsia="en-US"/>
              </w:rPr>
            </w:pPr>
            <w:r w:rsidRPr="00797C65">
              <w:rPr>
                <w:lang w:val="en-US" w:eastAsia="en-US"/>
              </w:rPr>
              <w:t>Human Resources- Training</w:t>
            </w:r>
          </w:p>
        </w:tc>
        <w:tc>
          <w:tcPr>
            <w:tcW w:w="0" w:type="dxa"/>
            <w:hideMark/>
          </w:tcPr>
          <w:p w14:paraId="06D2DBF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Provide awareness training to SMT, Managers, and staff - to cover attitudinal barriers and assumptions, and how these things can impact organizational culture and fair </w:t>
            </w:r>
            <w:r w:rsidRPr="00797C65">
              <w:rPr>
                <w:lang w:val="en-US" w:eastAsia="en-US"/>
              </w:rPr>
              <w:lastRenderedPageBreak/>
              <w:t>delivery of services</w:t>
            </w:r>
          </w:p>
        </w:tc>
        <w:tc>
          <w:tcPr>
            <w:tcW w:w="0" w:type="dxa"/>
            <w:hideMark/>
          </w:tcPr>
          <w:p w14:paraId="624C8E6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Explore training options for staff - DABC programs and resources coming soon</w:t>
            </w:r>
          </w:p>
        </w:tc>
        <w:tc>
          <w:tcPr>
            <w:tcW w:w="0" w:type="dxa"/>
            <w:hideMark/>
          </w:tcPr>
          <w:p w14:paraId="2E000E2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1D3D5662"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5FFB813F" w14:textId="77777777" w:rsidR="00EC7E9C" w:rsidRPr="00797C65" w:rsidRDefault="00EC7E9C" w:rsidP="00AB51FA">
            <w:pPr>
              <w:rPr>
                <w:lang w:val="en-US" w:eastAsia="en-US"/>
              </w:rPr>
            </w:pPr>
            <w:r w:rsidRPr="00797C65">
              <w:rPr>
                <w:lang w:val="en-US" w:eastAsia="en-US"/>
              </w:rPr>
              <w:t>Infrastructure</w:t>
            </w:r>
          </w:p>
        </w:tc>
        <w:tc>
          <w:tcPr>
            <w:tcW w:w="0" w:type="dxa"/>
            <w:hideMark/>
          </w:tcPr>
          <w:p w14:paraId="4E9A46D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 the workplace, there could be markers on office doors/cubicles to indicate how staff prefer to interact and communicate</w:t>
            </w:r>
          </w:p>
        </w:tc>
        <w:tc>
          <w:tcPr>
            <w:tcW w:w="0" w:type="dxa"/>
            <w:hideMark/>
          </w:tcPr>
          <w:p w14:paraId="0F9BC693"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661DB88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Employment</w:t>
            </w:r>
          </w:p>
        </w:tc>
      </w:tr>
      <w:tr w:rsidR="00EC7E9C" w:rsidRPr="00797C65" w14:paraId="42C53693"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5527B5AE"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6F71CA5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Within the municipal hall building, we do not clarify when specific spaces are open/available - e.g., library, accessible washroom, and elevator</w:t>
            </w:r>
          </w:p>
        </w:tc>
        <w:tc>
          <w:tcPr>
            <w:tcW w:w="0" w:type="dxa"/>
            <w:hideMark/>
          </w:tcPr>
          <w:p w14:paraId="7B6D898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To be included on future staff workplans</w:t>
            </w:r>
          </w:p>
        </w:tc>
        <w:tc>
          <w:tcPr>
            <w:tcW w:w="0" w:type="dxa"/>
            <w:hideMark/>
          </w:tcPr>
          <w:p w14:paraId="344128C1"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467AC529"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22CB83AA"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7486D79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Find a way to communicate capital works/disruptions to the community </w:t>
            </w:r>
            <w:r w:rsidRPr="00797C65">
              <w:rPr>
                <w:lang w:val="en-US" w:eastAsia="en-US"/>
              </w:rPr>
              <w:lastRenderedPageBreak/>
              <w:t xml:space="preserve">in an easily accessible way </w:t>
            </w:r>
          </w:p>
        </w:tc>
        <w:tc>
          <w:tcPr>
            <w:tcW w:w="0" w:type="dxa"/>
            <w:hideMark/>
          </w:tcPr>
          <w:p w14:paraId="7408A21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 xml:space="preserve">New accessibility tool was added to the DOS website in 2025, additional improvement </w:t>
            </w:r>
            <w:r w:rsidRPr="00797C65">
              <w:rPr>
                <w:lang w:val="en-US" w:eastAsia="en-US"/>
              </w:rPr>
              <w:lastRenderedPageBreak/>
              <w:t>to communications may be considered</w:t>
            </w:r>
          </w:p>
        </w:tc>
        <w:tc>
          <w:tcPr>
            <w:tcW w:w="0" w:type="dxa"/>
            <w:hideMark/>
          </w:tcPr>
          <w:p w14:paraId="0A3FA3C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Info/comms</w:t>
            </w:r>
          </w:p>
        </w:tc>
      </w:tr>
      <w:tr w:rsidR="00EC7E9C" w:rsidRPr="00797C65" w14:paraId="2D8712CC" w14:textId="77777777" w:rsidTr="00115AC8">
        <w:trPr>
          <w:trHeight w:val="2196"/>
        </w:trPr>
        <w:tc>
          <w:tcPr>
            <w:cnfStyle w:val="001000000000" w:firstRow="0" w:lastRow="0" w:firstColumn="1" w:lastColumn="0" w:oddVBand="0" w:evenVBand="0" w:oddHBand="0" w:evenHBand="0" w:firstRowFirstColumn="0" w:firstRowLastColumn="0" w:lastRowFirstColumn="0" w:lastRowLastColumn="0"/>
            <w:tcW w:w="0" w:type="dxa"/>
            <w:hideMark/>
          </w:tcPr>
          <w:p w14:paraId="6EEA94C0"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859884E"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To improve communication with the public, staff need to build awareness around their use of jargon - in particular, jargon associated with planning (OCP, zoning bylaw, etc.) - finance jargon also an issue</w:t>
            </w:r>
          </w:p>
        </w:tc>
        <w:tc>
          <w:tcPr>
            <w:tcW w:w="0" w:type="dxa"/>
            <w:hideMark/>
          </w:tcPr>
          <w:p w14:paraId="5DCEEA3B"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65FCC7B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1FA85440"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31E8E8FD"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4F3EF35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There's a lack of clarity around how to communicate with disabled people</w:t>
            </w:r>
          </w:p>
        </w:tc>
        <w:tc>
          <w:tcPr>
            <w:tcW w:w="0" w:type="dxa"/>
            <w:hideMark/>
          </w:tcPr>
          <w:p w14:paraId="3D09809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3096AE45"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460E8615"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17B4E428"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11A1A24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There's a need to train someone on staff in ASL</w:t>
            </w:r>
          </w:p>
        </w:tc>
        <w:tc>
          <w:tcPr>
            <w:tcW w:w="0" w:type="dxa"/>
            <w:hideMark/>
          </w:tcPr>
          <w:p w14:paraId="00DA7BA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 DABC programs and resources coming soon</w:t>
            </w:r>
          </w:p>
        </w:tc>
        <w:tc>
          <w:tcPr>
            <w:tcW w:w="0" w:type="dxa"/>
            <w:hideMark/>
          </w:tcPr>
          <w:p w14:paraId="58C62F3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7952DCEB"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363AB9E8" w14:textId="77777777" w:rsidR="00EC7E9C" w:rsidRPr="00797C65" w:rsidRDefault="00EC7E9C" w:rsidP="00AB51FA">
            <w:pPr>
              <w:rPr>
                <w:lang w:val="en-US" w:eastAsia="en-US"/>
              </w:rPr>
            </w:pPr>
            <w:r w:rsidRPr="00797C65">
              <w:rPr>
                <w:lang w:val="en-US" w:eastAsia="en-US"/>
              </w:rPr>
              <w:lastRenderedPageBreak/>
              <w:t>Not specified</w:t>
            </w:r>
          </w:p>
        </w:tc>
        <w:tc>
          <w:tcPr>
            <w:tcW w:w="0" w:type="dxa"/>
            <w:hideMark/>
          </w:tcPr>
          <w:p w14:paraId="05FAD0C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recent switch to Microsoft Teams has caused challenges for phone calls and transfers</w:t>
            </w:r>
          </w:p>
        </w:tc>
        <w:tc>
          <w:tcPr>
            <w:tcW w:w="0" w:type="dxa"/>
            <w:hideMark/>
          </w:tcPr>
          <w:p w14:paraId="022901F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Processes and training to be reviewed</w:t>
            </w:r>
          </w:p>
        </w:tc>
        <w:tc>
          <w:tcPr>
            <w:tcW w:w="0" w:type="dxa"/>
            <w:hideMark/>
          </w:tcPr>
          <w:p w14:paraId="7A3C609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Info/comms</w:t>
            </w:r>
          </w:p>
        </w:tc>
      </w:tr>
      <w:tr w:rsidR="00EC7E9C" w:rsidRPr="00797C65" w14:paraId="6AE7DF8F"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7AF22691"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6BE8AFA"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The payment machine is not portable - causing challenges for anyone who needs to pay but cannot get into the elevator</w:t>
            </w:r>
          </w:p>
        </w:tc>
        <w:tc>
          <w:tcPr>
            <w:tcW w:w="0" w:type="dxa"/>
            <w:hideMark/>
          </w:tcPr>
          <w:p w14:paraId="46E66DD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For consideration on future budget</w:t>
            </w:r>
          </w:p>
        </w:tc>
        <w:tc>
          <w:tcPr>
            <w:tcW w:w="0" w:type="dxa"/>
            <w:hideMark/>
          </w:tcPr>
          <w:p w14:paraId="1111975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69CE8143" w14:textId="77777777" w:rsidTr="00115AC8">
        <w:trPr>
          <w:trHeight w:val="1572"/>
        </w:trPr>
        <w:tc>
          <w:tcPr>
            <w:cnfStyle w:val="001000000000" w:firstRow="0" w:lastRow="0" w:firstColumn="1" w:lastColumn="0" w:oddVBand="0" w:evenVBand="0" w:oddHBand="0" w:evenHBand="0" w:firstRowFirstColumn="0" w:firstRowLastColumn="0" w:lastRowFirstColumn="0" w:lastRowLastColumn="0"/>
            <w:tcW w:w="0" w:type="dxa"/>
            <w:hideMark/>
          </w:tcPr>
          <w:p w14:paraId="5C7873EC"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1404120F"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Conduct a web accessibility audit for all sites that are used for online service interactions</w:t>
            </w:r>
          </w:p>
        </w:tc>
        <w:tc>
          <w:tcPr>
            <w:tcW w:w="0" w:type="dxa"/>
            <w:hideMark/>
          </w:tcPr>
          <w:p w14:paraId="7B357D7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New accessibility tool was added to the DOS website in 2025, additional improvement to communications may be considered</w:t>
            </w:r>
          </w:p>
        </w:tc>
        <w:tc>
          <w:tcPr>
            <w:tcW w:w="0" w:type="dxa"/>
            <w:hideMark/>
          </w:tcPr>
          <w:p w14:paraId="4E1A80DD"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38348D37"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3241E585"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250EF4A9"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Uncertainty around the availability of public washrooms and hydration stations - e.g., </w:t>
            </w:r>
            <w:r w:rsidRPr="00797C65">
              <w:rPr>
                <w:lang w:val="en-US" w:eastAsia="en-US"/>
              </w:rPr>
              <w:lastRenderedPageBreak/>
              <w:t>should there be more?</w:t>
            </w:r>
          </w:p>
        </w:tc>
        <w:tc>
          <w:tcPr>
            <w:tcW w:w="0" w:type="dxa"/>
            <w:hideMark/>
          </w:tcPr>
          <w:p w14:paraId="49CCCCF6"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lastRenderedPageBreak/>
              <w:t>To be included on future staff workplans</w:t>
            </w:r>
          </w:p>
        </w:tc>
        <w:tc>
          <w:tcPr>
            <w:tcW w:w="0" w:type="dxa"/>
            <w:hideMark/>
          </w:tcPr>
          <w:p w14:paraId="50DFE3D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1FD15AB7" w14:textId="77777777" w:rsidTr="00115AC8">
        <w:trPr>
          <w:trHeight w:val="948"/>
        </w:trPr>
        <w:tc>
          <w:tcPr>
            <w:cnfStyle w:val="001000000000" w:firstRow="0" w:lastRow="0" w:firstColumn="1" w:lastColumn="0" w:oddVBand="0" w:evenVBand="0" w:oddHBand="0" w:evenHBand="0" w:firstRowFirstColumn="0" w:firstRowLastColumn="0" w:lastRowFirstColumn="0" w:lastRowLastColumn="0"/>
            <w:tcW w:w="0" w:type="dxa"/>
            <w:hideMark/>
          </w:tcPr>
          <w:p w14:paraId="531A5637"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46A50A7"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Improve regular maintenance of public sidewalks - e.g., prune branches regularly </w:t>
            </w:r>
          </w:p>
        </w:tc>
        <w:tc>
          <w:tcPr>
            <w:tcW w:w="0" w:type="dxa"/>
            <w:hideMark/>
          </w:tcPr>
          <w:p w14:paraId="6DA4D3E2"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Review current service levels, annual maintenance programs and associated budget</w:t>
            </w:r>
          </w:p>
        </w:tc>
        <w:tc>
          <w:tcPr>
            <w:tcW w:w="0" w:type="dxa"/>
            <w:hideMark/>
          </w:tcPr>
          <w:p w14:paraId="67616E4C"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504BFD85" w14:textId="77777777" w:rsidTr="00115AC8">
        <w:trPr>
          <w:trHeight w:val="1260"/>
        </w:trPr>
        <w:tc>
          <w:tcPr>
            <w:cnfStyle w:val="001000000000" w:firstRow="0" w:lastRow="0" w:firstColumn="1" w:lastColumn="0" w:oddVBand="0" w:evenVBand="0" w:oddHBand="0" w:evenHBand="0" w:firstRowFirstColumn="0" w:firstRowLastColumn="0" w:lastRowFirstColumn="0" w:lastRowLastColumn="0"/>
            <w:tcW w:w="0" w:type="dxa"/>
            <w:hideMark/>
          </w:tcPr>
          <w:p w14:paraId="3D91D0AF"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1DFF97E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Develop a policy that gives guidance on how to deal with accessibility priorities - especially those that are conflicting</w:t>
            </w:r>
          </w:p>
        </w:tc>
        <w:tc>
          <w:tcPr>
            <w:tcW w:w="0" w:type="dxa"/>
            <w:hideMark/>
          </w:tcPr>
          <w:p w14:paraId="71723F18"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Explore training options for staff and connect with people with lived experience for policy development in future workplans</w:t>
            </w:r>
          </w:p>
        </w:tc>
        <w:tc>
          <w:tcPr>
            <w:tcW w:w="0" w:type="dxa"/>
            <w:hideMark/>
          </w:tcPr>
          <w:p w14:paraId="46EB69F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r w:rsidR="00EC7E9C" w:rsidRPr="00797C65" w14:paraId="44100021" w14:textId="77777777" w:rsidTr="00115AC8">
        <w:trPr>
          <w:trHeight w:val="636"/>
        </w:trPr>
        <w:tc>
          <w:tcPr>
            <w:cnfStyle w:val="001000000000" w:firstRow="0" w:lastRow="0" w:firstColumn="1" w:lastColumn="0" w:oddVBand="0" w:evenVBand="0" w:oddHBand="0" w:evenHBand="0" w:firstRowFirstColumn="0" w:firstRowLastColumn="0" w:lastRowFirstColumn="0" w:lastRowLastColumn="0"/>
            <w:tcW w:w="0" w:type="dxa"/>
            <w:hideMark/>
          </w:tcPr>
          <w:p w14:paraId="0E49AF49" w14:textId="77777777" w:rsidR="00EC7E9C" w:rsidRPr="00797C65" w:rsidRDefault="00EC7E9C" w:rsidP="00AB51FA">
            <w:pPr>
              <w:rPr>
                <w:lang w:val="en-US" w:eastAsia="en-US"/>
              </w:rPr>
            </w:pPr>
            <w:r w:rsidRPr="00797C65">
              <w:rPr>
                <w:lang w:val="en-US" w:eastAsia="en-US"/>
              </w:rPr>
              <w:t>Not specified</w:t>
            </w:r>
          </w:p>
        </w:tc>
        <w:tc>
          <w:tcPr>
            <w:tcW w:w="0" w:type="dxa"/>
            <w:hideMark/>
          </w:tcPr>
          <w:p w14:paraId="3BD6407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 xml:space="preserve">The accessibility of council meetings need to be assessed </w:t>
            </w:r>
          </w:p>
        </w:tc>
        <w:tc>
          <w:tcPr>
            <w:tcW w:w="0" w:type="dxa"/>
            <w:hideMark/>
          </w:tcPr>
          <w:p w14:paraId="2572D604"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Consider for future budgets</w:t>
            </w:r>
          </w:p>
        </w:tc>
        <w:tc>
          <w:tcPr>
            <w:tcW w:w="0" w:type="dxa"/>
            <w:hideMark/>
          </w:tcPr>
          <w:p w14:paraId="41891C50" w14:textId="77777777" w:rsidR="00EC7E9C" w:rsidRPr="00797C65" w:rsidRDefault="00EC7E9C" w:rsidP="00AB51FA">
            <w:pPr>
              <w:cnfStyle w:val="000000000000" w:firstRow="0" w:lastRow="0" w:firstColumn="0" w:lastColumn="0" w:oddVBand="0" w:evenVBand="0" w:oddHBand="0" w:evenHBand="0" w:firstRowFirstColumn="0" w:firstRowLastColumn="0" w:lastRowFirstColumn="0" w:lastRowLastColumn="0"/>
              <w:rPr>
                <w:lang w:val="en-US" w:eastAsia="en-US"/>
              </w:rPr>
            </w:pPr>
            <w:r w:rsidRPr="00797C65">
              <w:rPr>
                <w:lang w:val="en-US" w:eastAsia="en-US"/>
              </w:rPr>
              <w:t>Service delivery</w:t>
            </w:r>
          </w:p>
        </w:tc>
      </w:tr>
    </w:tbl>
    <w:p w14:paraId="4CEC0D48" w14:textId="7F8D2C34" w:rsidR="00175088" w:rsidRPr="00175088" w:rsidRDefault="00175088" w:rsidP="00AB51FA">
      <w:pPr>
        <w:rPr>
          <w:lang w:val="en-US"/>
        </w:rPr>
      </w:pPr>
    </w:p>
    <w:p w14:paraId="5E506D3B" w14:textId="77777777" w:rsidR="00C12100" w:rsidRDefault="00C12100" w:rsidP="00486CF3">
      <w:pPr>
        <w:rPr>
          <w:lang w:val="en-US"/>
        </w:rPr>
      </w:pPr>
    </w:p>
    <w:p w14:paraId="57BDA56A" w14:textId="0885BB2F" w:rsidR="00B3272B" w:rsidRPr="00175088" w:rsidRDefault="00B3272B" w:rsidP="00115AC8">
      <w:pPr>
        <w:pStyle w:val="Heading3"/>
        <w:rPr>
          <w:lang w:val="en-US"/>
        </w:rPr>
      </w:pPr>
      <w:r>
        <w:rPr>
          <w:lang w:val="en-US"/>
        </w:rPr>
        <w:lastRenderedPageBreak/>
        <w:t>Sunshine Coast Regional District</w:t>
      </w:r>
    </w:p>
    <w:tbl>
      <w:tblPr>
        <w:tblStyle w:val="GridTable1Light"/>
        <w:tblW w:w="9815" w:type="dxa"/>
        <w:tblLayout w:type="fixed"/>
        <w:tblLook w:val="04A0" w:firstRow="1" w:lastRow="0" w:firstColumn="1" w:lastColumn="0" w:noHBand="0" w:noVBand="1"/>
      </w:tblPr>
      <w:tblGrid>
        <w:gridCol w:w="2160"/>
        <w:gridCol w:w="2340"/>
        <w:gridCol w:w="3420"/>
        <w:gridCol w:w="1895"/>
      </w:tblGrid>
      <w:tr w:rsidR="000329B7" w:rsidRPr="00E77B96" w14:paraId="5AD1AEFF" w14:textId="77777777" w:rsidTr="000329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shd w:val="clear" w:color="auto" w:fill="DEEAF6" w:themeFill="accent5" w:themeFillTint="33"/>
            <w:hideMark/>
          </w:tcPr>
          <w:p w14:paraId="5E5CA17B" w14:textId="77777777" w:rsidR="00E77B96" w:rsidRPr="00A40E2C" w:rsidRDefault="00E77B96" w:rsidP="00115AC8">
            <w:pPr>
              <w:pStyle w:val="Heading4"/>
              <w:rPr>
                <w:bCs w:val="0"/>
                <w:lang w:val="en-US"/>
              </w:rPr>
            </w:pPr>
            <w:r w:rsidRPr="00115AC8">
              <w:rPr>
                <w:b/>
                <w:lang w:val="en-US"/>
              </w:rPr>
              <w:t>Barrier Area of Service </w:t>
            </w:r>
          </w:p>
        </w:tc>
        <w:tc>
          <w:tcPr>
            <w:tcW w:w="2340" w:type="dxa"/>
            <w:shd w:val="clear" w:color="auto" w:fill="DEEAF6" w:themeFill="accent5" w:themeFillTint="33"/>
            <w:hideMark/>
          </w:tcPr>
          <w:p w14:paraId="22ABE00D" w14:textId="77777777" w:rsidR="00E77B96" w:rsidRPr="00A40E2C" w:rsidRDefault="00E77B96"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Barrier Detail </w:t>
            </w:r>
          </w:p>
        </w:tc>
        <w:tc>
          <w:tcPr>
            <w:tcW w:w="3420" w:type="dxa"/>
            <w:shd w:val="clear" w:color="auto" w:fill="DEEAF6" w:themeFill="accent5" w:themeFillTint="33"/>
            <w:hideMark/>
          </w:tcPr>
          <w:p w14:paraId="36BF0992" w14:textId="77777777" w:rsidR="00E77B96" w:rsidRPr="00A40E2C" w:rsidRDefault="00E77B96"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Opportunity </w:t>
            </w:r>
          </w:p>
        </w:tc>
        <w:tc>
          <w:tcPr>
            <w:tcW w:w="1895" w:type="dxa"/>
            <w:shd w:val="clear" w:color="auto" w:fill="DEEAF6" w:themeFill="accent5" w:themeFillTint="33"/>
            <w:hideMark/>
          </w:tcPr>
          <w:p w14:paraId="59DEFE61" w14:textId="25640F7E" w:rsidR="00E77B96" w:rsidRPr="00A40E2C" w:rsidRDefault="00E77B96"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 xml:space="preserve">Prov </w:t>
            </w:r>
            <w:r w:rsidRPr="00115AC8">
              <w:rPr>
                <w:b/>
                <w:lang w:val="en-US"/>
              </w:rPr>
              <w:br/>
              <w:t xml:space="preserve">Standard </w:t>
            </w:r>
            <w:r w:rsidRPr="00115AC8">
              <w:rPr>
                <w:b/>
                <w:lang w:val="en-US"/>
              </w:rPr>
              <w:br/>
              <w:t>Area </w:t>
            </w:r>
          </w:p>
        </w:tc>
      </w:tr>
      <w:tr w:rsidR="00E77B96" w:rsidRPr="00E77B96" w14:paraId="40C9B200"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9334BB9" w14:textId="77777777" w:rsidR="00E77B96" w:rsidRPr="00E77B96" w:rsidRDefault="00E77B96" w:rsidP="00486CF3">
            <w:pPr>
              <w:rPr>
                <w:rFonts w:ascii="Segoe UI" w:hAnsi="Segoe UI"/>
                <w:sz w:val="18"/>
                <w:szCs w:val="18"/>
              </w:rPr>
            </w:pPr>
            <w:r w:rsidRPr="00E77B96">
              <w:rPr>
                <w:lang w:val="en-US"/>
              </w:rPr>
              <w:t>Field Road – Front counter area building</w:t>
            </w:r>
            <w:r w:rsidRPr="00E77B96">
              <w:t> </w:t>
            </w:r>
          </w:p>
        </w:tc>
        <w:tc>
          <w:tcPr>
            <w:tcW w:w="2340" w:type="dxa"/>
            <w:hideMark/>
          </w:tcPr>
          <w:p w14:paraId="7FECBEF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Counters do not include lower area for service from seated position</w:t>
            </w:r>
            <w:r w:rsidRPr="00E77B96">
              <w:t> </w:t>
            </w:r>
          </w:p>
        </w:tc>
        <w:tc>
          <w:tcPr>
            <w:tcW w:w="3420" w:type="dxa"/>
            <w:hideMark/>
          </w:tcPr>
          <w:p w14:paraId="3865E903" w14:textId="12BDE046"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Accessibility Audit of front counter</w:t>
            </w:r>
            <w:r w:rsidR="00D44CBE">
              <w:rPr>
                <w:lang w:val="en-US"/>
              </w:rPr>
              <w:t xml:space="preserve"> </w:t>
            </w:r>
            <w:r w:rsidRPr="00E77B96">
              <w:rPr>
                <w:lang w:val="en-US"/>
              </w:rPr>
              <w:t>area towards improved accessibility. </w:t>
            </w:r>
            <w:r w:rsidRPr="00E77B96">
              <w:t> </w:t>
            </w:r>
          </w:p>
        </w:tc>
        <w:tc>
          <w:tcPr>
            <w:tcW w:w="1895" w:type="dxa"/>
            <w:hideMark/>
          </w:tcPr>
          <w:p w14:paraId="38A8DA4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63EFB78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14BE814B" w14:textId="77777777" w:rsidR="00E77B96" w:rsidRPr="00E77B96" w:rsidRDefault="00E77B96" w:rsidP="00486CF3">
            <w:pPr>
              <w:rPr>
                <w:rFonts w:ascii="Segoe UI" w:hAnsi="Segoe UI"/>
                <w:sz w:val="18"/>
                <w:szCs w:val="18"/>
              </w:rPr>
            </w:pPr>
            <w:r w:rsidRPr="00E77B96">
              <w:rPr>
                <w:lang w:val="en-US"/>
              </w:rPr>
              <w:t>Field Road - washrooms</w:t>
            </w:r>
            <w:r w:rsidRPr="00E77B96">
              <w:t> </w:t>
            </w:r>
          </w:p>
        </w:tc>
        <w:tc>
          <w:tcPr>
            <w:tcW w:w="2340" w:type="dxa"/>
            <w:hideMark/>
          </w:tcPr>
          <w:p w14:paraId="6B72E52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Washroom accessibility issues</w:t>
            </w:r>
            <w:r w:rsidRPr="00E77B96">
              <w:t> </w:t>
            </w:r>
          </w:p>
        </w:tc>
        <w:tc>
          <w:tcPr>
            <w:tcW w:w="3420" w:type="dxa"/>
            <w:hideMark/>
          </w:tcPr>
          <w:p w14:paraId="31CEBB6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62F81FFA" w14:textId="67EA3E57" w:rsidR="00E77B96" w:rsidRPr="00E77B96" w:rsidRDefault="00F264B1"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0FCFD48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E616E1E" w14:textId="77777777" w:rsidR="00E77B96" w:rsidRPr="00E77B96" w:rsidRDefault="00E77B96" w:rsidP="00486CF3">
            <w:pPr>
              <w:rPr>
                <w:rFonts w:ascii="Segoe UI" w:hAnsi="Segoe UI"/>
                <w:sz w:val="18"/>
                <w:szCs w:val="18"/>
              </w:rPr>
            </w:pPr>
            <w:r w:rsidRPr="00E77B96">
              <w:rPr>
                <w:lang w:val="en-US"/>
              </w:rPr>
              <w:t>Field road – access through parking lot from bus stop</w:t>
            </w:r>
            <w:r w:rsidRPr="00E77B96">
              <w:t> </w:t>
            </w:r>
          </w:p>
        </w:tc>
        <w:tc>
          <w:tcPr>
            <w:tcW w:w="2340" w:type="dxa"/>
            <w:hideMark/>
          </w:tcPr>
          <w:p w14:paraId="7ACA633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Access difficult for wheelchair or other mobility challenges</w:t>
            </w:r>
            <w:r w:rsidRPr="00E77B96">
              <w:t> </w:t>
            </w:r>
          </w:p>
        </w:tc>
        <w:tc>
          <w:tcPr>
            <w:tcW w:w="3420" w:type="dxa"/>
            <w:hideMark/>
          </w:tcPr>
          <w:p w14:paraId="414C370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23E7D47F" w14:textId="178B6230" w:rsidR="00E77B96" w:rsidRPr="00E77B96" w:rsidRDefault="00F264B1"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1290904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318B7A0" w14:textId="77777777" w:rsidR="00E77B96" w:rsidRPr="00E77B96" w:rsidRDefault="00E77B96" w:rsidP="00486CF3">
            <w:pPr>
              <w:rPr>
                <w:rFonts w:ascii="Segoe UI" w:hAnsi="Segoe UI"/>
                <w:sz w:val="18"/>
                <w:szCs w:val="18"/>
              </w:rPr>
            </w:pPr>
            <w:r w:rsidRPr="00E77B96">
              <w:rPr>
                <w:lang w:val="en-US"/>
              </w:rPr>
              <w:t>Field Road – front counter area service delivery</w:t>
            </w:r>
            <w:r w:rsidRPr="00E77B96">
              <w:t> </w:t>
            </w:r>
          </w:p>
        </w:tc>
        <w:tc>
          <w:tcPr>
            <w:tcW w:w="2340" w:type="dxa"/>
            <w:hideMark/>
          </w:tcPr>
          <w:p w14:paraId="56494FA3" w14:textId="40871448"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Currently no access to support tools at front counter to provide accessible service delivery (ie </w:t>
            </w:r>
            <w:r w:rsidR="003C7110" w:rsidRPr="00E77B96">
              <w:rPr>
                <w:lang w:val="en-US"/>
              </w:rPr>
              <w:t>iPad</w:t>
            </w:r>
            <w:r w:rsidRPr="00E77B96">
              <w:rPr>
                <w:lang w:val="en-US"/>
              </w:rPr>
              <w:t xml:space="preserve"> for helping customers who need to site, </w:t>
            </w:r>
            <w:r w:rsidRPr="00E77B96">
              <w:rPr>
                <w:lang w:val="en-US"/>
              </w:rPr>
              <w:lastRenderedPageBreak/>
              <w:t>lower counter height)</w:t>
            </w:r>
            <w:r w:rsidRPr="00E77B96">
              <w:t> </w:t>
            </w:r>
          </w:p>
        </w:tc>
        <w:tc>
          <w:tcPr>
            <w:tcW w:w="3420" w:type="dxa"/>
            <w:hideMark/>
          </w:tcPr>
          <w:p w14:paraId="55810A3D" w14:textId="7B1CB12E"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lastRenderedPageBreak/>
              <w:t>Determine tools that would be</w:t>
            </w:r>
            <w:r w:rsidR="00D44CBE">
              <w:rPr>
                <w:lang w:val="en-US"/>
              </w:rPr>
              <w:t xml:space="preserve"> </w:t>
            </w:r>
            <w:r w:rsidRPr="00E77B96">
              <w:rPr>
                <w:lang w:val="en-US"/>
              </w:rPr>
              <w:t>valuable, obtain</w:t>
            </w:r>
            <w:r w:rsidRPr="00E77B96">
              <w:t> </w:t>
            </w:r>
          </w:p>
        </w:tc>
        <w:tc>
          <w:tcPr>
            <w:tcW w:w="1895" w:type="dxa"/>
            <w:hideMark/>
          </w:tcPr>
          <w:p w14:paraId="5272A0D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Service delivery</w:t>
            </w:r>
            <w:r w:rsidRPr="00E77B96">
              <w:t> </w:t>
            </w:r>
          </w:p>
        </w:tc>
      </w:tr>
      <w:tr w:rsidR="00E77B96" w:rsidRPr="00E77B96" w14:paraId="44E8E9F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EFAB9AC" w14:textId="77777777" w:rsidR="00E77B96" w:rsidRPr="00E77B96" w:rsidRDefault="00E77B96" w:rsidP="00486CF3">
            <w:pPr>
              <w:rPr>
                <w:rFonts w:ascii="Segoe UI" w:hAnsi="Segoe UI"/>
                <w:sz w:val="18"/>
                <w:szCs w:val="18"/>
              </w:rPr>
            </w:pPr>
            <w:r w:rsidRPr="00E77B96">
              <w:rPr>
                <w:lang w:val="en-US"/>
              </w:rPr>
              <w:t>Recreation facilities general </w:t>
            </w:r>
            <w:r w:rsidRPr="00E77B96">
              <w:t> </w:t>
            </w:r>
          </w:p>
        </w:tc>
        <w:tc>
          <w:tcPr>
            <w:tcW w:w="2340" w:type="dxa"/>
            <w:hideMark/>
          </w:tcPr>
          <w:p w14:paraId="03B1CDD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a clear picture of barriers to accessibility within the facilities, and priorities of key actions to take.  </w:t>
            </w:r>
            <w:r w:rsidRPr="00E77B96">
              <w:t> </w:t>
            </w:r>
          </w:p>
        </w:tc>
        <w:tc>
          <w:tcPr>
            <w:tcW w:w="3420" w:type="dxa"/>
            <w:hideMark/>
          </w:tcPr>
          <w:p w14:paraId="57322FC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Accessibility Audits of rec facilities</w:t>
            </w:r>
            <w:r w:rsidRPr="00E77B96">
              <w:t> </w:t>
            </w:r>
          </w:p>
        </w:tc>
        <w:tc>
          <w:tcPr>
            <w:tcW w:w="1895" w:type="dxa"/>
            <w:hideMark/>
          </w:tcPr>
          <w:p w14:paraId="3B5EF4F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7F7131D6"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663BB90" w14:textId="77777777" w:rsidR="00E77B96" w:rsidRPr="00E77B96" w:rsidRDefault="00E77B96" w:rsidP="00486CF3">
            <w:pPr>
              <w:rPr>
                <w:rFonts w:ascii="Segoe UI" w:hAnsi="Segoe UI"/>
                <w:sz w:val="18"/>
                <w:szCs w:val="18"/>
              </w:rPr>
            </w:pPr>
            <w:r w:rsidRPr="00E77B96">
              <w:rPr>
                <w:lang w:val="en-US"/>
              </w:rPr>
              <w:t>Recreation facilities - doors</w:t>
            </w:r>
            <w:r w:rsidRPr="00E77B96">
              <w:t> </w:t>
            </w:r>
          </w:p>
        </w:tc>
        <w:tc>
          <w:tcPr>
            <w:tcW w:w="2340" w:type="dxa"/>
            <w:hideMark/>
          </w:tcPr>
          <w:p w14:paraId="2B1F443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Some areas lack automatic doors</w:t>
            </w:r>
            <w:r w:rsidRPr="00E77B96">
              <w:t> </w:t>
            </w:r>
          </w:p>
        </w:tc>
        <w:tc>
          <w:tcPr>
            <w:tcW w:w="3420" w:type="dxa"/>
            <w:hideMark/>
          </w:tcPr>
          <w:p w14:paraId="69883DE7" w14:textId="6E66165F"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Accessibility audit </w:t>
            </w:r>
            <w:r w:rsidR="00F63024">
              <w:rPr>
                <w:lang w:val="en-US"/>
              </w:rPr>
              <w:t>towards</w:t>
            </w:r>
            <w:r w:rsidR="00D44CBE">
              <w:rPr>
                <w:lang w:val="en-US"/>
              </w:rPr>
              <w:t xml:space="preserve"> </w:t>
            </w:r>
            <w:r w:rsidRPr="00E77B96">
              <w:rPr>
                <w:lang w:val="en-US"/>
              </w:rPr>
              <w:t>prioritization  </w:t>
            </w:r>
            <w:r w:rsidRPr="00E77B96">
              <w:t> </w:t>
            </w:r>
          </w:p>
        </w:tc>
        <w:tc>
          <w:tcPr>
            <w:tcW w:w="1895" w:type="dxa"/>
            <w:hideMark/>
          </w:tcPr>
          <w:p w14:paraId="2ABBBDE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w:t>
            </w:r>
            <w:r w:rsidRPr="00E77B96">
              <w:t> </w:t>
            </w:r>
          </w:p>
        </w:tc>
      </w:tr>
      <w:tr w:rsidR="00E77B96" w:rsidRPr="00E77B96" w14:paraId="74ADF7AD"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491E6AA" w14:textId="77777777" w:rsidR="00E77B96" w:rsidRPr="00E77B96" w:rsidRDefault="00E77B96" w:rsidP="00486CF3">
            <w:pPr>
              <w:rPr>
                <w:rFonts w:ascii="Segoe UI" w:hAnsi="Segoe UI"/>
                <w:sz w:val="18"/>
                <w:szCs w:val="18"/>
              </w:rPr>
            </w:pPr>
            <w:r w:rsidRPr="00E77B96">
              <w:rPr>
                <w:lang w:val="en-US"/>
              </w:rPr>
              <w:t>Recreation facilities - wayfinding</w:t>
            </w:r>
            <w:r w:rsidRPr="00E77B96">
              <w:t> </w:t>
            </w:r>
          </w:p>
        </w:tc>
        <w:tc>
          <w:tcPr>
            <w:tcW w:w="2340" w:type="dxa"/>
            <w:hideMark/>
          </w:tcPr>
          <w:p w14:paraId="5C4ACE6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Wayfinding issues – especially for people with low vision</w:t>
            </w:r>
            <w:r w:rsidRPr="00E77B96">
              <w:t> </w:t>
            </w:r>
          </w:p>
        </w:tc>
        <w:tc>
          <w:tcPr>
            <w:tcW w:w="3420" w:type="dxa"/>
            <w:hideMark/>
          </w:tcPr>
          <w:p w14:paraId="3CDD9D5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1CEABEF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4313419B"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103AD25" w14:textId="77777777" w:rsidR="00E77B96" w:rsidRPr="00E77B96" w:rsidRDefault="00E77B96" w:rsidP="00486CF3">
            <w:pPr>
              <w:rPr>
                <w:rFonts w:ascii="Segoe UI" w:hAnsi="Segoe UI"/>
                <w:sz w:val="18"/>
                <w:szCs w:val="18"/>
              </w:rPr>
            </w:pPr>
            <w:r w:rsidRPr="00E77B96">
              <w:rPr>
                <w:lang w:val="en-US"/>
              </w:rPr>
              <w:t>Rec facilities – front counters</w:t>
            </w:r>
            <w:r w:rsidRPr="00E77B96">
              <w:t> </w:t>
            </w:r>
          </w:p>
        </w:tc>
        <w:tc>
          <w:tcPr>
            <w:tcW w:w="2340" w:type="dxa"/>
            <w:hideMark/>
          </w:tcPr>
          <w:p w14:paraId="151643A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Front counters too high for wheelchairs</w:t>
            </w:r>
            <w:r w:rsidRPr="00E77B96">
              <w:t> </w:t>
            </w:r>
          </w:p>
        </w:tc>
        <w:tc>
          <w:tcPr>
            <w:tcW w:w="3420" w:type="dxa"/>
            <w:hideMark/>
          </w:tcPr>
          <w:p w14:paraId="122F188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33CC638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2EBD5127"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4C8B20C" w14:textId="77777777" w:rsidR="00E77B96" w:rsidRPr="00E77B96" w:rsidRDefault="00E77B96" w:rsidP="00486CF3">
            <w:pPr>
              <w:rPr>
                <w:rFonts w:ascii="Segoe UI" w:hAnsi="Segoe UI"/>
                <w:sz w:val="18"/>
                <w:szCs w:val="18"/>
              </w:rPr>
            </w:pPr>
            <w:r w:rsidRPr="00E77B96">
              <w:rPr>
                <w:lang w:val="en-US"/>
              </w:rPr>
              <w:t>rec facilities – Sechelt pool lifts</w:t>
            </w:r>
            <w:r w:rsidRPr="00E77B96">
              <w:t> </w:t>
            </w:r>
          </w:p>
        </w:tc>
        <w:tc>
          <w:tcPr>
            <w:tcW w:w="2340" w:type="dxa"/>
            <w:hideMark/>
          </w:tcPr>
          <w:p w14:paraId="32634EED" w14:textId="1921DDA8"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To access lifts at facilities</w:t>
            </w:r>
            <w:r w:rsidR="003C7110">
              <w:rPr>
                <w:lang w:val="en-US"/>
              </w:rPr>
              <w:t>,</w:t>
            </w:r>
            <w:r w:rsidRPr="00E77B96">
              <w:rPr>
                <w:lang w:val="en-US"/>
              </w:rPr>
              <w:t xml:space="preserve"> people need to bring their own helper as staff cannot always support</w:t>
            </w:r>
            <w:r w:rsidRPr="00E77B96">
              <w:t> </w:t>
            </w:r>
          </w:p>
        </w:tc>
        <w:tc>
          <w:tcPr>
            <w:tcW w:w="3420" w:type="dxa"/>
            <w:hideMark/>
          </w:tcPr>
          <w:p w14:paraId="26D7A86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3A6423C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 </w:t>
            </w:r>
            <w:r w:rsidRPr="00E77B96">
              <w:t> </w:t>
            </w:r>
          </w:p>
        </w:tc>
      </w:tr>
      <w:tr w:rsidR="00E77B96" w:rsidRPr="00E77B96" w14:paraId="5ABAFA0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FDF0010" w14:textId="77777777" w:rsidR="00E77B96" w:rsidRPr="00E77B96" w:rsidRDefault="00E77B96" w:rsidP="00486CF3">
            <w:pPr>
              <w:rPr>
                <w:rFonts w:ascii="Segoe UI" w:hAnsi="Segoe UI"/>
                <w:sz w:val="18"/>
                <w:szCs w:val="18"/>
              </w:rPr>
            </w:pPr>
            <w:r w:rsidRPr="00E77B96">
              <w:rPr>
                <w:lang w:val="en-US"/>
              </w:rPr>
              <w:lastRenderedPageBreak/>
              <w:t>rec facilities – arena</w:t>
            </w:r>
            <w:r w:rsidRPr="00E77B96">
              <w:t> </w:t>
            </w:r>
          </w:p>
        </w:tc>
        <w:tc>
          <w:tcPr>
            <w:tcW w:w="2340" w:type="dxa"/>
            <w:hideMark/>
          </w:tcPr>
          <w:p w14:paraId="191236D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Tsunami hockey arena – shared ramp for access is sometimes not available</w:t>
            </w:r>
            <w:r w:rsidRPr="00E77B96">
              <w:t> </w:t>
            </w:r>
          </w:p>
        </w:tc>
        <w:tc>
          <w:tcPr>
            <w:tcW w:w="3420" w:type="dxa"/>
            <w:hideMark/>
          </w:tcPr>
          <w:p w14:paraId="6ACD8A9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6A4B02E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FDD0B36"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216115E" w14:textId="77777777" w:rsidR="00E77B96" w:rsidRPr="00E77B96" w:rsidRDefault="00E77B96" w:rsidP="00486CF3">
            <w:pPr>
              <w:rPr>
                <w:rFonts w:ascii="Segoe UI" w:hAnsi="Segoe UI"/>
                <w:sz w:val="18"/>
                <w:szCs w:val="18"/>
              </w:rPr>
            </w:pPr>
            <w:r w:rsidRPr="00E77B96">
              <w:rPr>
                <w:lang w:val="en-US"/>
              </w:rPr>
              <w:t>Rec facilities – GDAF </w:t>
            </w:r>
            <w:r w:rsidRPr="00E77B96">
              <w:t> </w:t>
            </w:r>
          </w:p>
        </w:tc>
        <w:tc>
          <w:tcPr>
            <w:tcW w:w="2340" w:type="dxa"/>
            <w:hideMark/>
          </w:tcPr>
          <w:p w14:paraId="33A5198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Handrails need to be improved</w:t>
            </w:r>
            <w:r w:rsidRPr="00E77B96">
              <w:t> </w:t>
            </w:r>
          </w:p>
        </w:tc>
        <w:tc>
          <w:tcPr>
            <w:tcW w:w="3420" w:type="dxa"/>
            <w:hideMark/>
          </w:tcPr>
          <w:p w14:paraId="5FD1AD8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09FB118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12E77D1E"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E041146" w14:textId="77777777" w:rsidR="00E77B96" w:rsidRPr="00E77B96" w:rsidRDefault="00E77B96" w:rsidP="00486CF3">
            <w:pPr>
              <w:rPr>
                <w:rFonts w:ascii="Segoe UI" w:hAnsi="Segoe UI"/>
                <w:sz w:val="18"/>
                <w:szCs w:val="18"/>
              </w:rPr>
            </w:pPr>
            <w:r w:rsidRPr="00E77B96">
              <w:rPr>
                <w:lang w:val="en-US"/>
              </w:rPr>
              <w:t>Rec facilities – GDAF </w:t>
            </w:r>
            <w:r w:rsidRPr="00E77B96">
              <w:t> </w:t>
            </w:r>
          </w:p>
        </w:tc>
        <w:tc>
          <w:tcPr>
            <w:tcW w:w="2340" w:type="dxa"/>
            <w:hideMark/>
          </w:tcPr>
          <w:p w14:paraId="5D17919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Narrow walkway - far side of pool</w:t>
            </w:r>
            <w:r w:rsidRPr="00E77B96">
              <w:t> </w:t>
            </w:r>
          </w:p>
        </w:tc>
        <w:tc>
          <w:tcPr>
            <w:tcW w:w="3420" w:type="dxa"/>
            <w:hideMark/>
          </w:tcPr>
          <w:p w14:paraId="6C39C5B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w:t>
            </w:r>
            <w:r w:rsidRPr="00E77B96">
              <w:t> </w:t>
            </w:r>
          </w:p>
        </w:tc>
        <w:tc>
          <w:tcPr>
            <w:tcW w:w="1895" w:type="dxa"/>
            <w:hideMark/>
          </w:tcPr>
          <w:p w14:paraId="7F62F89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680B251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5B7ADA8" w14:textId="77777777" w:rsidR="00E77B96" w:rsidRPr="00E77B96" w:rsidRDefault="00E77B96" w:rsidP="00486CF3">
            <w:pPr>
              <w:rPr>
                <w:rFonts w:ascii="Segoe UI" w:hAnsi="Segoe UI"/>
                <w:sz w:val="18"/>
                <w:szCs w:val="18"/>
              </w:rPr>
            </w:pPr>
            <w:r w:rsidRPr="00E77B96">
              <w:rPr>
                <w:lang w:val="en-US"/>
              </w:rPr>
              <w:t>Rec facilities – GDAF</w:t>
            </w:r>
            <w:r w:rsidRPr="00E77B96">
              <w:t> </w:t>
            </w:r>
          </w:p>
        </w:tc>
        <w:tc>
          <w:tcPr>
            <w:tcW w:w="2340" w:type="dxa"/>
            <w:hideMark/>
          </w:tcPr>
          <w:p w14:paraId="028DE3F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Door handles - lack of lever door handles (esp. family change room)</w:t>
            </w:r>
            <w:r w:rsidRPr="00E77B96">
              <w:t> </w:t>
            </w:r>
          </w:p>
        </w:tc>
        <w:tc>
          <w:tcPr>
            <w:tcW w:w="3420" w:type="dxa"/>
            <w:hideMark/>
          </w:tcPr>
          <w:p w14:paraId="1870589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Audit </w:t>
            </w:r>
            <w:r w:rsidRPr="00E77B96">
              <w:t> </w:t>
            </w:r>
          </w:p>
        </w:tc>
        <w:tc>
          <w:tcPr>
            <w:tcW w:w="1895" w:type="dxa"/>
            <w:hideMark/>
          </w:tcPr>
          <w:p w14:paraId="2902B5F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2247607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E9B8A5A" w14:textId="77777777" w:rsidR="00E77B96" w:rsidRPr="00E77B96" w:rsidRDefault="00E77B96" w:rsidP="00486CF3">
            <w:pPr>
              <w:rPr>
                <w:rFonts w:ascii="Segoe UI" w:hAnsi="Segoe UI"/>
                <w:sz w:val="18"/>
                <w:szCs w:val="18"/>
              </w:rPr>
            </w:pPr>
            <w:r w:rsidRPr="00E77B96">
              <w:rPr>
                <w:lang w:val="en-US"/>
              </w:rPr>
              <w:t>Rec facilities - obstructions</w:t>
            </w:r>
            <w:r w:rsidRPr="00E77B96">
              <w:t> </w:t>
            </w:r>
          </w:p>
        </w:tc>
        <w:tc>
          <w:tcPr>
            <w:tcW w:w="2340" w:type="dxa"/>
            <w:hideMark/>
          </w:tcPr>
          <w:p w14:paraId="001756B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Unsupervised spaces (ie gym) can have barriers when people leave things out of place</w:t>
            </w:r>
            <w:r w:rsidRPr="00E77B96">
              <w:t> </w:t>
            </w:r>
          </w:p>
        </w:tc>
        <w:tc>
          <w:tcPr>
            <w:tcW w:w="3420" w:type="dxa"/>
            <w:hideMark/>
          </w:tcPr>
          <w:p w14:paraId="1A678BC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 </w:t>
            </w:r>
            <w:r w:rsidRPr="00E77B96">
              <w:t> </w:t>
            </w:r>
          </w:p>
        </w:tc>
        <w:tc>
          <w:tcPr>
            <w:tcW w:w="1895" w:type="dxa"/>
            <w:hideMark/>
          </w:tcPr>
          <w:p w14:paraId="1169C8C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706CE377"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74D4A90" w14:textId="77777777" w:rsidR="00E77B96" w:rsidRPr="00E77B96" w:rsidRDefault="00E77B96" w:rsidP="00486CF3">
            <w:pPr>
              <w:rPr>
                <w:rFonts w:ascii="Segoe UI" w:hAnsi="Segoe UI"/>
                <w:sz w:val="18"/>
                <w:szCs w:val="18"/>
              </w:rPr>
            </w:pPr>
            <w:r w:rsidRPr="00E77B96">
              <w:rPr>
                <w:lang w:val="en-US"/>
              </w:rPr>
              <w:t>Rec programs - materials</w:t>
            </w:r>
            <w:r w:rsidRPr="00E77B96">
              <w:t> </w:t>
            </w:r>
          </w:p>
        </w:tc>
        <w:tc>
          <w:tcPr>
            <w:tcW w:w="2340" w:type="dxa"/>
            <w:hideMark/>
          </w:tcPr>
          <w:p w14:paraId="5B322B9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Recreation program materials are not all accessible </w:t>
            </w:r>
            <w:r w:rsidRPr="00E77B96">
              <w:t> </w:t>
            </w:r>
          </w:p>
        </w:tc>
        <w:tc>
          <w:tcPr>
            <w:tcW w:w="3420" w:type="dxa"/>
            <w:hideMark/>
          </w:tcPr>
          <w:p w14:paraId="2EBEF8F4" w14:textId="77777777" w:rsidR="00E77B96" w:rsidRPr="00E77B96" w:rsidRDefault="00E77B96" w:rsidP="009A78E5">
            <w:pPr>
              <w:pStyle w:val="ListParagraph"/>
              <w:numPr>
                <w:ilvl w:val="0"/>
                <w:numId w:val="14"/>
              </w:numPr>
              <w:cnfStyle w:val="000000000000" w:firstRow="0" w:lastRow="0" w:firstColumn="0" w:lastColumn="0" w:oddVBand="0" w:evenVBand="0" w:oddHBand="0" w:evenHBand="0" w:firstRowFirstColumn="0" w:firstRowLastColumn="0" w:lastRowFirstColumn="0" w:lastRowLastColumn="0"/>
            </w:pPr>
            <w:r w:rsidRPr="00486CF3">
              <w:rPr>
                <w:lang w:val="en-US"/>
              </w:rPr>
              <w:t>Research improvements</w:t>
            </w:r>
            <w:r w:rsidRPr="00E77B96">
              <w:t> </w:t>
            </w:r>
          </w:p>
          <w:p w14:paraId="6F616BD9" w14:textId="77777777" w:rsidR="00E77B96" w:rsidRPr="00E77B96" w:rsidRDefault="00E77B96" w:rsidP="009A78E5">
            <w:pPr>
              <w:pStyle w:val="ListParagraph"/>
              <w:numPr>
                <w:ilvl w:val="0"/>
                <w:numId w:val="15"/>
              </w:numPr>
              <w:cnfStyle w:val="000000000000" w:firstRow="0" w:lastRow="0" w:firstColumn="0" w:lastColumn="0" w:oddVBand="0" w:evenVBand="0" w:oddHBand="0" w:evenHBand="0" w:firstRowFirstColumn="0" w:firstRowLastColumn="0" w:lastRowFirstColumn="0" w:lastRowLastColumn="0"/>
            </w:pPr>
            <w:r w:rsidRPr="00486CF3">
              <w:rPr>
                <w:lang w:val="en-US"/>
              </w:rPr>
              <w:t>Develop plan for increased accessibility in program materials.</w:t>
            </w:r>
            <w:r w:rsidRPr="00E77B96">
              <w:t> </w:t>
            </w:r>
          </w:p>
        </w:tc>
        <w:tc>
          <w:tcPr>
            <w:tcW w:w="1895" w:type="dxa"/>
            <w:hideMark/>
          </w:tcPr>
          <w:p w14:paraId="0773616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ECE781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1C5F42C5" w14:textId="77777777" w:rsidR="00E77B96" w:rsidRPr="00E77B96" w:rsidRDefault="00E77B96" w:rsidP="00486CF3">
            <w:pPr>
              <w:rPr>
                <w:rFonts w:ascii="Segoe UI" w:hAnsi="Segoe UI"/>
                <w:sz w:val="18"/>
                <w:szCs w:val="18"/>
              </w:rPr>
            </w:pPr>
            <w:r w:rsidRPr="00E77B96">
              <w:rPr>
                <w:lang w:val="en-US"/>
              </w:rPr>
              <w:lastRenderedPageBreak/>
              <w:t>Recreation programs – offerings</w:t>
            </w:r>
            <w:r w:rsidRPr="00E77B96">
              <w:t> </w:t>
            </w:r>
          </w:p>
        </w:tc>
        <w:tc>
          <w:tcPr>
            <w:tcW w:w="2340" w:type="dxa"/>
            <w:hideMark/>
          </w:tcPr>
          <w:p w14:paraId="0D9140D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Limited offerings for sensory sensitivities, brain injuries, other sensitivities</w:t>
            </w:r>
            <w:r w:rsidRPr="00E77B96">
              <w:t> </w:t>
            </w:r>
          </w:p>
        </w:tc>
        <w:tc>
          <w:tcPr>
            <w:tcW w:w="3420" w:type="dxa"/>
            <w:hideMark/>
          </w:tcPr>
          <w:p w14:paraId="1870E6E0" w14:textId="77777777" w:rsidR="00E77B96" w:rsidRPr="00E77B96" w:rsidRDefault="00E77B96" w:rsidP="00D44CBE">
            <w:pPr>
              <w:ind w:left="61"/>
              <w:cnfStyle w:val="000000000000" w:firstRow="0" w:lastRow="0" w:firstColumn="0" w:lastColumn="0" w:oddVBand="0" w:evenVBand="0" w:oddHBand="0" w:evenHBand="0" w:firstRowFirstColumn="0" w:firstRowLastColumn="0" w:lastRowFirstColumn="0" w:lastRowLastColumn="0"/>
            </w:pPr>
            <w:r w:rsidRPr="00D44CBE">
              <w:rPr>
                <w:lang w:val="en-US"/>
              </w:rPr>
              <w:t>Explore opportunities and try new offerings where feasible</w:t>
            </w:r>
            <w:r w:rsidRPr="00E77B96">
              <w:t> </w:t>
            </w:r>
          </w:p>
        </w:tc>
        <w:tc>
          <w:tcPr>
            <w:tcW w:w="1895" w:type="dxa"/>
            <w:hideMark/>
          </w:tcPr>
          <w:p w14:paraId="3E55DB6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1351A159"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1E33393" w14:textId="77777777" w:rsidR="00E77B96" w:rsidRPr="00E77B96" w:rsidRDefault="00E77B96" w:rsidP="00486CF3">
            <w:pPr>
              <w:rPr>
                <w:rFonts w:ascii="Segoe UI" w:hAnsi="Segoe UI"/>
                <w:sz w:val="18"/>
                <w:szCs w:val="18"/>
              </w:rPr>
            </w:pPr>
            <w:r w:rsidRPr="00E77B96">
              <w:rPr>
                <w:lang w:val="en-US"/>
              </w:rPr>
              <w:t>Community Halls</w:t>
            </w:r>
            <w:r w:rsidRPr="00E77B96">
              <w:t> </w:t>
            </w:r>
          </w:p>
        </w:tc>
        <w:tc>
          <w:tcPr>
            <w:tcW w:w="2340" w:type="dxa"/>
            <w:hideMark/>
          </w:tcPr>
          <w:p w14:paraId="143E610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Variable levels of accessibility, unknown barriers</w:t>
            </w:r>
            <w:r w:rsidRPr="00E77B96">
              <w:t> </w:t>
            </w:r>
          </w:p>
        </w:tc>
        <w:tc>
          <w:tcPr>
            <w:tcW w:w="3420" w:type="dxa"/>
            <w:hideMark/>
          </w:tcPr>
          <w:p w14:paraId="381DF09D" w14:textId="77777777" w:rsidR="00E77B96" w:rsidRPr="00E77B96" w:rsidRDefault="00E77B96" w:rsidP="00D44CBE">
            <w:pPr>
              <w:ind w:left="61"/>
              <w:cnfStyle w:val="000000000000" w:firstRow="0" w:lastRow="0" w:firstColumn="0" w:lastColumn="0" w:oddVBand="0" w:evenVBand="0" w:oddHBand="0" w:evenHBand="0" w:firstRowFirstColumn="0" w:firstRowLastColumn="0" w:lastRowFirstColumn="0" w:lastRowLastColumn="0"/>
            </w:pPr>
            <w:r w:rsidRPr="00D44CBE">
              <w:rPr>
                <w:lang w:val="en-US"/>
              </w:rPr>
              <w:t>Audit</w:t>
            </w:r>
            <w:r w:rsidRPr="00E77B96">
              <w:t> </w:t>
            </w:r>
          </w:p>
        </w:tc>
        <w:tc>
          <w:tcPr>
            <w:tcW w:w="1895" w:type="dxa"/>
            <w:hideMark/>
          </w:tcPr>
          <w:p w14:paraId="6FA4760C" w14:textId="43DEA6C3" w:rsidR="00E77B96" w:rsidRPr="00E77B96" w:rsidRDefault="00CD2C77"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6DF676D3"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DA797E4"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617AE76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Site is gravel, posing mobility challenges</w:t>
            </w:r>
            <w:r w:rsidRPr="00E77B96">
              <w:t> </w:t>
            </w:r>
          </w:p>
        </w:tc>
        <w:tc>
          <w:tcPr>
            <w:tcW w:w="3420" w:type="dxa"/>
            <w:hideMark/>
          </w:tcPr>
          <w:p w14:paraId="430B877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 at this time</w:t>
            </w:r>
            <w:r w:rsidRPr="00E77B96">
              <w:t> </w:t>
            </w:r>
          </w:p>
        </w:tc>
        <w:tc>
          <w:tcPr>
            <w:tcW w:w="1895" w:type="dxa"/>
            <w:hideMark/>
          </w:tcPr>
          <w:p w14:paraId="2C5903E0" w14:textId="3BC4AD08" w:rsidR="00E77B96" w:rsidRPr="00E77B96" w:rsidRDefault="00CD2C77"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Buit Environment</w:t>
            </w:r>
            <w:r w:rsidRPr="00E77B96">
              <w:t> </w:t>
            </w:r>
          </w:p>
        </w:tc>
      </w:tr>
      <w:tr w:rsidR="00E77B96" w:rsidRPr="00E77B96" w14:paraId="3475CC8D"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3395D50"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6ABD85D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Marine depot has step to enter</w:t>
            </w:r>
            <w:r w:rsidRPr="00E77B96">
              <w:t> </w:t>
            </w:r>
          </w:p>
        </w:tc>
        <w:tc>
          <w:tcPr>
            <w:tcW w:w="3420" w:type="dxa"/>
            <w:hideMark/>
          </w:tcPr>
          <w:p w14:paraId="03C3DF9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0C65B24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Environment </w:t>
            </w:r>
            <w:r w:rsidRPr="00E77B96">
              <w:t> </w:t>
            </w:r>
          </w:p>
        </w:tc>
      </w:tr>
      <w:tr w:rsidR="00E77B96" w:rsidRPr="00E77B96" w14:paraId="003DDB10"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63506E1" w14:textId="77777777" w:rsidR="00E77B96" w:rsidRPr="00E77B96" w:rsidRDefault="00E77B96" w:rsidP="00486CF3">
            <w:pPr>
              <w:rPr>
                <w:rFonts w:ascii="Segoe UI" w:hAnsi="Segoe UI"/>
                <w:sz w:val="18"/>
                <w:szCs w:val="18"/>
              </w:rPr>
            </w:pPr>
            <w:r w:rsidRPr="00E77B96">
              <w:rPr>
                <w:lang w:val="en-US"/>
              </w:rPr>
              <w:t>Sechelt Landfill </w:t>
            </w:r>
            <w:r w:rsidRPr="00E77B96">
              <w:t> </w:t>
            </w:r>
          </w:p>
        </w:tc>
        <w:tc>
          <w:tcPr>
            <w:tcW w:w="2340" w:type="dxa"/>
            <w:hideMark/>
          </w:tcPr>
          <w:p w14:paraId="5B55AE6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Uneven ground in mattress depot area</w:t>
            </w:r>
            <w:r w:rsidRPr="00E77B96">
              <w:t> </w:t>
            </w:r>
          </w:p>
        </w:tc>
        <w:tc>
          <w:tcPr>
            <w:tcW w:w="3420" w:type="dxa"/>
            <w:hideMark/>
          </w:tcPr>
          <w:p w14:paraId="0111200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0907831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B17C9D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6009A687"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6D46639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Guardrails on lock blocks are high</w:t>
            </w:r>
            <w:r w:rsidRPr="00E77B96">
              <w:t> </w:t>
            </w:r>
          </w:p>
        </w:tc>
        <w:tc>
          <w:tcPr>
            <w:tcW w:w="3420" w:type="dxa"/>
            <w:hideMark/>
          </w:tcPr>
          <w:p w14:paraId="4067A6E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637A6F9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1562D683"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AA85DEF" w14:textId="77777777" w:rsidR="00E77B96" w:rsidRPr="00E77B96" w:rsidRDefault="00E77B96" w:rsidP="00486CF3">
            <w:pPr>
              <w:rPr>
                <w:rFonts w:ascii="Segoe UI" w:hAnsi="Segoe UI"/>
                <w:sz w:val="18"/>
                <w:szCs w:val="18"/>
              </w:rPr>
            </w:pPr>
            <w:r w:rsidRPr="00E77B96">
              <w:rPr>
                <w:lang w:val="en-US"/>
              </w:rPr>
              <w:t>Sechelt Landfill</w:t>
            </w:r>
            <w:r w:rsidRPr="00E77B96">
              <w:t> </w:t>
            </w:r>
          </w:p>
        </w:tc>
        <w:tc>
          <w:tcPr>
            <w:tcW w:w="2340" w:type="dxa"/>
            <w:hideMark/>
          </w:tcPr>
          <w:p w14:paraId="78285F4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Customers required to offroad own waste – can create barrier </w:t>
            </w:r>
            <w:r w:rsidRPr="00E77B96">
              <w:t> </w:t>
            </w:r>
          </w:p>
        </w:tc>
        <w:tc>
          <w:tcPr>
            <w:tcW w:w="3420" w:type="dxa"/>
            <w:hideMark/>
          </w:tcPr>
          <w:p w14:paraId="3FDC359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7E015D3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0DE3F86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BCC220E" w14:textId="77777777" w:rsidR="00E77B96" w:rsidRPr="00E77B96" w:rsidRDefault="00E77B96" w:rsidP="00486CF3">
            <w:pPr>
              <w:rPr>
                <w:rFonts w:ascii="Segoe UI" w:hAnsi="Segoe UI"/>
                <w:sz w:val="18"/>
                <w:szCs w:val="18"/>
              </w:rPr>
            </w:pPr>
            <w:r w:rsidRPr="00E77B96">
              <w:rPr>
                <w:lang w:val="en-US"/>
              </w:rPr>
              <w:lastRenderedPageBreak/>
              <w:t>Solid Waste – curbside pick up</w:t>
            </w:r>
            <w:r w:rsidRPr="00E77B96">
              <w:t> </w:t>
            </w:r>
          </w:p>
        </w:tc>
        <w:tc>
          <w:tcPr>
            <w:tcW w:w="2340" w:type="dxa"/>
            <w:hideMark/>
          </w:tcPr>
          <w:p w14:paraId="31432AF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Getting bins to curb can be an issue for some (no pull up service)</w:t>
            </w:r>
            <w:r w:rsidRPr="00E77B96">
              <w:t> </w:t>
            </w:r>
          </w:p>
        </w:tc>
        <w:tc>
          <w:tcPr>
            <w:tcW w:w="3420" w:type="dxa"/>
            <w:hideMark/>
          </w:tcPr>
          <w:p w14:paraId="78D4CC5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 determined</w:t>
            </w:r>
            <w:r w:rsidRPr="00E77B96">
              <w:t> </w:t>
            </w:r>
          </w:p>
        </w:tc>
        <w:tc>
          <w:tcPr>
            <w:tcW w:w="1895" w:type="dxa"/>
            <w:hideMark/>
          </w:tcPr>
          <w:p w14:paraId="16B08B7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58EE4F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DBC5D07" w14:textId="77777777" w:rsidR="00E77B96" w:rsidRPr="00E77B96" w:rsidRDefault="00E77B96" w:rsidP="00486CF3">
            <w:pPr>
              <w:rPr>
                <w:rFonts w:ascii="Segoe UI" w:hAnsi="Segoe UI"/>
                <w:sz w:val="18"/>
                <w:szCs w:val="18"/>
              </w:rPr>
            </w:pPr>
            <w:r w:rsidRPr="00E77B96">
              <w:rPr>
                <w:lang w:val="en-US"/>
              </w:rPr>
              <w:t>Parks - Sprockids</w:t>
            </w:r>
            <w:r w:rsidRPr="00E77B96">
              <w:t> </w:t>
            </w:r>
          </w:p>
        </w:tc>
        <w:tc>
          <w:tcPr>
            <w:tcW w:w="2340" w:type="dxa"/>
            <w:hideMark/>
          </w:tcPr>
          <w:p w14:paraId="3E49D3C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Yellow barricade blocks access</w:t>
            </w:r>
            <w:r w:rsidRPr="00E77B96">
              <w:t> </w:t>
            </w:r>
          </w:p>
        </w:tc>
        <w:tc>
          <w:tcPr>
            <w:tcW w:w="3420" w:type="dxa"/>
            <w:hideMark/>
          </w:tcPr>
          <w:p w14:paraId="314F157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41F8818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2F73502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5F2193F" w14:textId="77777777" w:rsidR="00E77B96" w:rsidRPr="00E77B96" w:rsidRDefault="00E77B96" w:rsidP="00486CF3">
            <w:pPr>
              <w:rPr>
                <w:rFonts w:ascii="Segoe UI" w:hAnsi="Segoe UI"/>
                <w:sz w:val="18"/>
                <w:szCs w:val="18"/>
              </w:rPr>
            </w:pPr>
            <w:r w:rsidRPr="00E77B96">
              <w:rPr>
                <w:lang w:val="en-US"/>
              </w:rPr>
              <w:t>Parks – Cemetery</w:t>
            </w:r>
            <w:r w:rsidRPr="00E77B96">
              <w:t> </w:t>
            </w:r>
          </w:p>
        </w:tc>
        <w:tc>
          <w:tcPr>
            <w:tcW w:w="2340" w:type="dxa"/>
            <w:hideMark/>
          </w:tcPr>
          <w:p w14:paraId="33BF26C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Topography poses mobility challenges</w:t>
            </w:r>
            <w:r w:rsidRPr="00E77B96">
              <w:t> </w:t>
            </w:r>
          </w:p>
        </w:tc>
        <w:tc>
          <w:tcPr>
            <w:tcW w:w="3420" w:type="dxa"/>
            <w:hideMark/>
          </w:tcPr>
          <w:p w14:paraId="473F968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determined</w:t>
            </w:r>
            <w:r w:rsidRPr="00E77B96">
              <w:t> </w:t>
            </w:r>
          </w:p>
        </w:tc>
        <w:tc>
          <w:tcPr>
            <w:tcW w:w="1895" w:type="dxa"/>
            <w:hideMark/>
          </w:tcPr>
          <w:p w14:paraId="6D7EAB0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489785D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5D5EB1C" w14:textId="77777777" w:rsidR="00E77B96" w:rsidRPr="00E77B96" w:rsidRDefault="00E77B96" w:rsidP="00486CF3">
            <w:pPr>
              <w:rPr>
                <w:rFonts w:ascii="Segoe UI" w:hAnsi="Segoe UI"/>
                <w:sz w:val="18"/>
                <w:szCs w:val="18"/>
              </w:rPr>
            </w:pPr>
            <w:r w:rsidRPr="00E77B96">
              <w:rPr>
                <w:lang w:val="en-US"/>
              </w:rPr>
              <w:t>Parks – Cemetery</w:t>
            </w:r>
            <w:r w:rsidRPr="00E77B96">
              <w:t> </w:t>
            </w:r>
          </w:p>
        </w:tc>
        <w:tc>
          <w:tcPr>
            <w:tcW w:w="2340" w:type="dxa"/>
            <w:hideMark/>
          </w:tcPr>
          <w:p w14:paraId="2AA98B4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 accessible parking , accessible outhouse facility</w:t>
            </w:r>
            <w:r w:rsidRPr="00E77B96">
              <w:t> </w:t>
            </w:r>
          </w:p>
        </w:tc>
        <w:tc>
          <w:tcPr>
            <w:tcW w:w="3420" w:type="dxa"/>
            <w:hideMark/>
          </w:tcPr>
          <w:p w14:paraId="45520C2C" w14:textId="1358C1D2"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Consider future implementation if</w:t>
            </w:r>
            <w:r w:rsidR="00D44CBE">
              <w:rPr>
                <w:lang w:val="en-US"/>
              </w:rPr>
              <w:t xml:space="preserve"> </w:t>
            </w:r>
            <w:r w:rsidRPr="00E77B96">
              <w:rPr>
                <w:lang w:val="en-US"/>
              </w:rPr>
              <w:t>feasible, integration into future</w:t>
            </w:r>
            <w:r w:rsidR="00D44CBE">
              <w:rPr>
                <w:lang w:val="en-US"/>
              </w:rPr>
              <w:t xml:space="preserve"> </w:t>
            </w:r>
            <w:r w:rsidRPr="00E77B96">
              <w:rPr>
                <w:lang w:val="en-US"/>
              </w:rPr>
              <w:t>planning</w:t>
            </w:r>
            <w:r w:rsidRPr="00E77B96">
              <w:t> </w:t>
            </w:r>
          </w:p>
        </w:tc>
        <w:tc>
          <w:tcPr>
            <w:tcW w:w="1895" w:type="dxa"/>
            <w:hideMark/>
          </w:tcPr>
          <w:p w14:paraId="77A9CFD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713AD63"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7F619A9" w14:textId="77777777" w:rsidR="00E77B96" w:rsidRPr="00E77B96" w:rsidRDefault="00E77B96" w:rsidP="00486CF3">
            <w:pPr>
              <w:rPr>
                <w:rFonts w:ascii="Segoe UI" w:hAnsi="Segoe UI"/>
                <w:sz w:val="18"/>
                <w:szCs w:val="18"/>
              </w:rPr>
            </w:pPr>
            <w:r w:rsidRPr="00E77B96">
              <w:rPr>
                <w:lang w:val="en-US"/>
              </w:rPr>
              <w:t>Parks – Cemetery</w:t>
            </w:r>
            <w:r w:rsidRPr="00E77B96">
              <w:t> </w:t>
            </w:r>
          </w:p>
        </w:tc>
        <w:tc>
          <w:tcPr>
            <w:tcW w:w="2340" w:type="dxa"/>
            <w:hideMark/>
          </w:tcPr>
          <w:p w14:paraId="37436E1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Pathways through cemetery may not be accessible </w:t>
            </w:r>
            <w:r w:rsidRPr="00E77B96">
              <w:t> </w:t>
            </w:r>
          </w:p>
        </w:tc>
        <w:tc>
          <w:tcPr>
            <w:tcW w:w="3420" w:type="dxa"/>
            <w:hideMark/>
          </w:tcPr>
          <w:p w14:paraId="30E25DD0" w14:textId="21F1FC2B"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Consider improvements in future</w:t>
            </w:r>
            <w:r w:rsidR="00D44CBE">
              <w:rPr>
                <w:lang w:val="en-US"/>
              </w:rPr>
              <w:t xml:space="preserve"> </w:t>
            </w:r>
            <w:r w:rsidRPr="00E77B96">
              <w:rPr>
                <w:lang w:val="en-US"/>
              </w:rPr>
              <w:t>planning </w:t>
            </w:r>
            <w:r w:rsidRPr="00E77B96">
              <w:t> </w:t>
            </w:r>
          </w:p>
        </w:tc>
        <w:tc>
          <w:tcPr>
            <w:tcW w:w="1895" w:type="dxa"/>
            <w:hideMark/>
          </w:tcPr>
          <w:p w14:paraId="7735D40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D00034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8EFAC9E" w14:textId="77777777" w:rsidR="00E77B96" w:rsidRPr="00E77B96" w:rsidRDefault="00E77B96" w:rsidP="00486CF3">
            <w:pPr>
              <w:rPr>
                <w:rFonts w:ascii="Segoe UI" w:hAnsi="Segoe UI"/>
                <w:sz w:val="18"/>
                <w:szCs w:val="18"/>
              </w:rPr>
            </w:pPr>
            <w:r w:rsidRPr="00E77B96">
              <w:rPr>
                <w:lang w:val="en-US"/>
              </w:rPr>
              <w:t>Parks – General </w:t>
            </w:r>
            <w:r w:rsidRPr="00E77B96">
              <w:t> </w:t>
            </w:r>
          </w:p>
        </w:tc>
        <w:tc>
          <w:tcPr>
            <w:tcW w:w="2340" w:type="dxa"/>
            <w:hideMark/>
          </w:tcPr>
          <w:p w14:paraId="1DBE1AB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Based on geography and topography, not all parks are well suited to accessibility</w:t>
            </w:r>
            <w:r w:rsidRPr="00E77B96">
              <w:t> </w:t>
            </w:r>
          </w:p>
        </w:tc>
        <w:tc>
          <w:tcPr>
            <w:tcW w:w="3420" w:type="dxa"/>
            <w:hideMark/>
          </w:tcPr>
          <w:p w14:paraId="2112C45B" w14:textId="087C9E6B"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Identify key parks/paths to focus on</w:t>
            </w:r>
            <w:r w:rsidR="00D44CBE">
              <w:rPr>
                <w:lang w:val="en-US"/>
              </w:rPr>
              <w:t xml:space="preserve"> </w:t>
            </w:r>
            <w:r w:rsidRPr="00E77B96">
              <w:rPr>
                <w:lang w:val="en-US"/>
              </w:rPr>
              <w:t>for accessibility </w:t>
            </w:r>
            <w:r w:rsidRPr="00E77B96">
              <w:t> </w:t>
            </w:r>
          </w:p>
        </w:tc>
        <w:tc>
          <w:tcPr>
            <w:tcW w:w="1895" w:type="dxa"/>
            <w:hideMark/>
          </w:tcPr>
          <w:p w14:paraId="5E5707CD" w14:textId="77777777" w:rsidR="00CD2C77" w:rsidRDefault="00CD2C77"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Buit Environment</w:t>
            </w:r>
            <w:r w:rsidRPr="00E77B96">
              <w:t> </w:t>
            </w:r>
            <w:r w:rsidRPr="00E77B96">
              <w:rPr>
                <w:lang w:val="en-US"/>
              </w:rPr>
              <w:t xml:space="preserve"> </w:t>
            </w:r>
          </w:p>
          <w:p w14:paraId="6803988B" w14:textId="3DBEDDFD"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42103C8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489D0FF" w14:textId="77777777" w:rsidR="00E77B96" w:rsidRPr="00E77B96" w:rsidRDefault="00E77B96" w:rsidP="00486CF3">
            <w:pPr>
              <w:rPr>
                <w:rFonts w:ascii="Segoe UI" w:hAnsi="Segoe UI"/>
                <w:sz w:val="18"/>
                <w:szCs w:val="18"/>
              </w:rPr>
            </w:pPr>
            <w:r w:rsidRPr="00E77B96">
              <w:rPr>
                <w:lang w:val="en-US"/>
              </w:rPr>
              <w:t>Parks – general</w:t>
            </w:r>
            <w:r w:rsidRPr="00E77B96">
              <w:t> </w:t>
            </w:r>
          </w:p>
        </w:tc>
        <w:tc>
          <w:tcPr>
            <w:tcW w:w="2340" w:type="dxa"/>
            <w:hideMark/>
          </w:tcPr>
          <w:p w14:paraId="26238E3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Lack of accessible trails/parks. No </w:t>
            </w:r>
            <w:r w:rsidRPr="00E77B96">
              <w:rPr>
                <w:lang w:val="en-US"/>
              </w:rPr>
              <w:lastRenderedPageBreak/>
              <w:t>current strategy in place to guide accessibility</w:t>
            </w:r>
            <w:r w:rsidRPr="00E77B96">
              <w:t> </w:t>
            </w:r>
          </w:p>
        </w:tc>
        <w:tc>
          <w:tcPr>
            <w:tcW w:w="3420" w:type="dxa"/>
            <w:hideMark/>
          </w:tcPr>
          <w:p w14:paraId="6A1A4E05" w14:textId="77777777"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lastRenderedPageBreak/>
              <w:t>Identify key parks/trails to focus on.</w:t>
            </w:r>
          </w:p>
          <w:p w14:paraId="3D12D98C" w14:textId="6445519B"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lastRenderedPageBreak/>
              <w:t>Develop strategy for prioritizing</w:t>
            </w:r>
            <w:r w:rsidR="00D44CBE">
              <w:rPr>
                <w:lang w:val="en-US"/>
              </w:rPr>
              <w:t xml:space="preserve"> </w:t>
            </w:r>
            <w:r w:rsidRPr="00E77B96">
              <w:rPr>
                <w:lang w:val="en-US"/>
              </w:rPr>
              <w:t>accessible parks experiences (beach</w:t>
            </w:r>
            <w:r w:rsidR="00D44CBE">
              <w:rPr>
                <w:lang w:val="en-US"/>
              </w:rPr>
              <w:t xml:space="preserve"> </w:t>
            </w:r>
            <w:r w:rsidRPr="00E77B96">
              <w:rPr>
                <w:lang w:val="en-US"/>
              </w:rPr>
              <w:t xml:space="preserve">accesses, trails, facilities </w:t>
            </w:r>
            <w:r w:rsidR="00FB309C" w:rsidRPr="00E77B96">
              <w:rPr>
                <w:lang w:val="en-US"/>
              </w:rPr>
              <w:t>etc.</w:t>
            </w:r>
            <w:r w:rsidRPr="00E77B96">
              <w:rPr>
                <w:lang w:val="en-US"/>
              </w:rPr>
              <w:t>)</w:t>
            </w:r>
            <w:r w:rsidRPr="00E77B96">
              <w:t> </w:t>
            </w:r>
          </w:p>
        </w:tc>
        <w:tc>
          <w:tcPr>
            <w:tcW w:w="1895" w:type="dxa"/>
            <w:hideMark/>
          </w:tcPr>
          <w:p w14:paraId="1730B158"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lastRenderedPageBreak/>
              <w:t> </w:t>
            </w:r>
          </w:p>
        </w:tc>
      </w:tr>
      <w:tr w:rsidR="00E77B96" w:rsidRPr="00E77B96" w14:paraId="51B89A7B"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3EE2245" w14:textId="77777777" w:rsidR="00E77B96" w:rsidRPr="00E77B96" w:rsidRDefault="00E77B96" w:rsidP="00486CF3">
            <w:pPr>
              <w:rPr>
                <w:rFonts w:ascii="Segoe UI" w:hAnsi="Segoe UI"/>
                <w:sz w:val="18"/>
                <w:szCs w:val="18"/>
              </w:rPr>
            </w:pPr>
            <w:r w:rsidRPr="00E77B96">
              <w:rPr>
                <w:lang w:val="en-US"/>
              </w:rPr>
              <w:t>Parks – Trails</w:t>
            </w:r>
            <w:r w:rsidRPr="00E77B96">
              <w:t> </w:t>
            </w:r>
          </w:p>
        </w:tc>
        <w:tc>
          <w:tcPr>
            <w:tcW w:w="2340" w:type="dxa"/>
            <w:hideMark/>
          </w:tcPr>
          <w:p w14:paraId="61A558C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w:t>
            </w:r>
            <w:r w:rsidRPr="00E77B96">
              <w:t> </w:t>
            </w:r>
          </w:p>
        </w:tc>
        <w:tc>
          <w:tcPr>
            <w:tcW w:w="3420" w:type="dxa"/>
            <w:hideMark/>
          </w:tcPr>
          <w:p w14:paraId="1F4BAE7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w:t>
            </w:r>
            <w:r w:rsidRPr="00E77B96">
              <w:t> </w:t>
            </w:r>
          </w:p>
        </w:tc>
        <w:tc>
          <w:tcPr>
            <w:tcW w:w="1895" w:type="dxa"/>
            <w:hideMark/>
          </w:tcPr>
          <w:p w14:paraId="35712C2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3EFF8DE8"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20B3C3F" w14:textId="77777777" w:rsidR="00E77B96" w:rsidRPr="00E77B96" w:rsidRDefault="00E77B96" w:rsidP="00486CF3">
            <w:pPr>
              <w:rPr>
                <w:rFonts w:ascii="Segoe UI" w:hAnsi="Segoe UI"/>
                <w:sz w:val="18"/>
                <w:szCs w:val="18"/>
              </w:rPr>
            </w:pPr>
            <w:r w:rsidRPr="00E77B96">
              <w:rPr>
                <w:lang w:val="en-US"/>
              </w:rPr>
              <w:t>Parks – signage</w:t>
            </w:r>
            <w:r w:rsidRPr="00E77B96">
              <w:t> </w:t>
            </w:r>
          </w:p>
        </w:tc>
        <w:tc>
          <w:tcPr>
            <w:tcW w:w="2340" w:type="dxa"/>
            <w:hideMark/>
          </w:tcPr>
          <w:p w14:paraId="7413156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Signage not all accessible </w:t>
            </w:r>
            <w:r w:rsidRPr="00E77B96">
              <w:t> </w:t>
            </w:r>
          </w:p>
        </w:tc>
        <w:tc>
          <w:tcPr>
            <w:tcW w:w="3420" w:type="dxa"/>
            <w:hideMark/>
          </w:tcPr>
          <w:p w14:paraId="1B27F193" w14:textId="16F26CE5"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xml:space="preserve">Ensure signage policy </w:t>
            </w:r>
            <w:r w:rsidR="00F63024" w:rsidRPr="00E90CD6">
              <w:rPr>
                <w:lang w:val="en-US"/>
              </w:rPr>
              <w:t>includes</w:t>
            </w:r>
            <w:r w:rsidRPr="00E90CD6">
              <w:rPr>
                <w:lang w:val="en-US"/>
              </w:rPr>
              <w:t xml:space="preserve"> accessibility best practices</w:t>
            </w:r>
            <w:r w:rsidRPr="00E77B96">
              <w:t> </w:t>
            </w:r>
          </w:p>
          <w:p w14:paraId="666B44E1" w14:textId="0BB705D3"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xml:space="preserve">Any signage updates should consider </w:t>
            </w:r>
            <w:r w:rsidR="00F63024" w:rsidRPr="00E90CD6">
              <w:rPr>
                <w:lang w:val="en-US"/>
              </w:rPr>
              <w:t>accessibility.</w:t>
            </w:r>
            <w:r w:rsidRPr="00E90CD6">
              <w:rPr>
                <w:lang w:val="en-US"/>
              </w:rPr>
              <w:t> </w:t>
            </w:r>
            <w:r w:rsidRPr="00E77B96">
              <w:t> </w:t>
            </w:r>
          </w:p>
        </w:tc>
        <w:tc>
          <w:tcPr>
            <w:tcW w:w="1895" w:type="dxa"/>
            <w:hideMark/>
          </w:tcPr>
          <w:p w14:paraId="3C3E599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Built env/info and communication </w:t>
            </w:r>
            <w:r w:rsidRPr="00E77B96">
              <w:t> </w:t>
            </w:r>
          </w:p>
        </w:tc>
      </w:tr>
      <w:tr w:rsidR="00E77B96" w:rsidRPr="00E77B96" w14:paraId="093EE6D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6CF3E2E2" w14:textId="77777777" w:rsidR="00E77B96" w:rsidRPr="00E77B96" w:rsidRDefault="00E77B96" w:rsidP="00486CF3">
            <w:pPr>
              <w:rPr>
                <w:rFonts w:ascii="Segoe UI" w:hAnsi="Segoe UI"/>
                <w:sz w:val="18"/>
                <w:szCs w:val="18"/>
              </w:rPr>
            </w:pPr>
            <w:r w:rsidRPr="00E77B96">
              <w:rPr>
                <w:lang w:val="en-US"/>
              </w:rPr>
              <w:t>Human resources – application process</w:t>
            </w:r>
            <w:r w:rsidRPr="00E77B96">
              <w:t> </w:t>
            </w:r>
          </w:p>
        </w:tc>
        <w:tc>
          <w:tcPr>
            <w:tcW w:w="2340" w:type="dxa"/>
            <w:hideMark/>
          </w:tcPr>
          <w:p w14:paraId="6353DDA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Unsure if there are gaps in the accessibility of job application process</w:t>
            </w:r>
            <w:r w:rsidRPr="00E77B96">
              <w:t> </w:t>
            </w:r>
          </w:p>
        </w:tc>
        <w:tc>
          <w:tcPr>
            <w:tcW w:w="3420" w:type="dxa"/>
            <w:hideMark/>
          </w:tcPr>
          <w:p w14:paraId="61F7F982" w14:textId="1C03FCC6"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Update the application process to be</w:t>
            </w:r>
            <w:r w:rsidR="00D44CBE">
              <w:rPr>
                <w:lang w:val="en-US"/>
              </w:rPr>
              <w:t xml:space="preserve"> </w:t>
            </w:r>
            <w:r w:rsidRPr="00E77B96">
              <w:rPr>
                <w:lang w:val="en-US"/>
              </w:rPr>
              <w:t>more accessible based on best</w:t>
            </w:r>
          </w:p>
          <w:p w14:paraId="236A4820" w14:textId="1B4FDDAD"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practices</w:t>
            </w:r>
            <w:r w:rsidRPr="00E77B96">
              <w:t> </w:t>
            </w:r>
          </w:p>
        </w:tc>
        <w:tc>
          <w:tcPr>
            <w:tcW w:w="1895" w:type="dxa"/>
            <w:hideMark/>
          </w:tcPr>
          <w:p w14:paraId="3F5DB6E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Employment</w:t>
            </w:r>
            <w:r w:rsidRPr="00E77B96">
              <w:t> </w:t>
            </w:r>
          </w:p>
        </w:tc>
      </w:tr>
      <w:tr w:rsidR="00E77B96" w:rsidRPr="00E77B96" w14:paraId="6E59DA5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D2A3938" w14:textId="77777777" w:rsidR="00E77B96" w:rsidRPr="00E77B96" w:rsidRDefault="00E77B96" w:rsidP="00486CF3">
            <w:pPr>
              <w:rPr>
                <w:rFonts w:ascii="Segoe UI" w:hAnsi="Segoe UI"/>
                <w:sz w:val="18"/>
                <w:szCs w:val="18"/>
              </w:rPr>
            </w:pPr>
            <w:r w:rsidRPr="00E77B96">
              <w:rPr>
                <w:lang w:val="en-US"/>
              </w:rPr>
              <w:t>Human resources –interview space</w:t>
            </w:r>
            <w:r w:rsidRPr="00E77B96">
              <w:t> </w:t>
            </w:r>
          </w:p>
        </w:tc>
        <w:tc>
          <w:tcPr>
            <w:tcW w:w="2340" w:type="dxa"/>
            <w:hideMark/>
          </w:tcPr>
          <w:p w14:paraId="67E1E9E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Interview space at Mason Road office is not physically accessible</w:t>
            </w:r>
            <w:r w:rsidRPr="00E77B96">
              <w:t> </w:t>
            </w:r>
          </w:p>
        </w:tc>
        <w:tc>
          <w:tcPr>
            <w:tcW w:w="3420" w:type="dxa"/>
            <w:hideMark/>
          </w:tcPr>
          <w:p w14:paraId="60D6B3C8" w14:textId="522C19DE" w:rsidR="00E77B96" w:rsidRPr="00E77B96" w:rsidRDefault="00E77B96" w:rsidP="00D44CBE">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Ensure process in place to determine</w:t>
            </w:r>
            <w:r w:rsidR="00D44CBE">
              <w:rPr>
                <w:lang w:val="en-US"/>
              </w:rPr>
              <w:t xml:space="preserve"> </w:t>
            </w:r>
            <w:r w:rsidRPr="00E77B96">
              <w:rPr>
                <w:lang w:val="en-US"/>
              </w:rPr>
              <w:t>accessibility needs prior to</w:t>
            </w:r>
            <w:r w:rsidR="00D44CBE">
              <w:rPr>
                <w:lang w:val="en-US"/>
              </w:rPr>
              <w:t xml:space="preserve"> </w:t>
            </w:r>
            <w:r w:rsidRPr="00E77B96">
              <w:rPr>
                <w:lang w:val="en-US"/>
              </w:rPr>
              <w:t>interview</w:t>
            </w:r>
            <w:r w:rsidRPr="00E77B96">
              <w:t> </w:t>
            </w:r>
          </w:p>
        </w:tc>
        <w:tc>
          <w:tcPr>
            <w:tcW w:w="1895" w:type="dxa"/>
            <w:hideMark/>
          </w:tcPr>
          <w:p w14:paraId="27BBE55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5AF85E41"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81B6F51" w14:textId="77777777" w:rsidR="00E77B96" w:rsidRPr="00E77B96" w:rsidRDefault="00E77B96" w:rsidP="00486CF3">
            <w:pPr>
              <w:rPr>
                <w:rFonts w:ascii="Segoe UI" w:hAnsi="Segoe UI"/>
                <w:sz w:val="18"/>
                <w:szCs w:val="18"/>
              </w:rPr>
            </w:pPr>
            <w:r w:rsidRPr="00E77B96">
              <w:rPr>
                <w:lang w:val="en-US"/>
              </w:rPr>
              <w:t>Human resources – accommodations</w:t>
            </w:r>
            <w:r w:rsidRPr="00E77B96">
              <w:t> </w:t>
            </w:r>
          </w:p>
        </w:tc>
        <w:tc>
          <w:tcPr>
            <w:tcW w:w="2340" w:type="dxa"/>
            <w:hideMark/>
          </w:tcPr>
          <w:p w14:paraId="1F8A333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Currently no process in place for inviting accommodation during </w:t>
            </w:r>
            <w:r w:rsidRPr="00E77B96">
              <w:rPr>
                <w:lang w:val="en-US"/>
              </w:rPr>
              <w:lastRenderedPageBreak/>
              <w:t>recruitment phase of hiring</w:t>
            </w:r>
            <w:r w:rsidRPr="00E77B96">
              <w:t> </w:t>
            </w:r>
          </w:p>
        </w:tc>
        <w:tc>
          <w:tcPr>
            <w:tcW w:w="3420" w:type="dxa"/>
            <w:hideMark/>
          </w:tcPr>
          <w:p w14:paraId="13DAC48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lastRenderedPageBreak/>
              <w:t> </w:t>
            </w:r>
          </w:p>
        </w:tc>
        <w:tc>
          <w:tcPr>
            <w:tcW w:w="1895" w:type="dxa"/>
            <w:hideMark/>
          </w:tcPr>
          <w:p w14:paraId="4AB348B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2E9855A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544C70C" w14:textId="77777777" w:rsidR="00E77B96" w:rsidRPr="00E77B96" w:rsidRDefault="00E77B96" w:rsidP="00486CF3">
            <w:pPr>
              <w:rPr>
                <w:rFonts w:ascii="Segoe UI" w:hAnsi="Segoe UI"/>
                <w:sz w:val="18"/>
                <w:szCs w:val="18"/>
              </w:rPr>
            </w:pPr>
            <w:r w:rsidRPr="00E77B96">
              <w:rPr>
                <w:lang w:val="en-US"/>
              </w:rPr>
              <w:t>Service delivery – general </w:t>
            </w:r>
            <w:r w:rsidRPr="00E77B96">
              <w:t> </w:t>
            </w:r>
          </w:p>
        </w:tc>
        <w:tc>
          <w:tcPr>
            <w:tcW w:w="2340" w:type="dxa"/>
            <w:hideMark/>
          </w:tcPr>
          <w:p w14:paraId="3A94CC4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always accessibility lens incorporated into work done within local governments</w:t>
            </w:r>
            <w:r w:rsidRPr="00E77B96">
              <w:t> </w:t>
            </w:r>
          </w:p>
        </w:tc>
        <w:tc>
          <w:tcPr>
            <w:tcW w:w="3420" w:type="dxa"/>
            <w:hideMark/>
          </w:tcPr>
          <w:p w14:paraId="796CE2F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c>
          <w:tcPr>
            <w:tcW w:w="1895" w:type="dxa"/>
            <w:hideMark/>
          </w:tcPr>
          <w:p w14:paraId="614BA8D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721339B9"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2519FD6C" w14:textId="77777777" w:rsidR="00E77B96" w:rsidRPr="00E77B96" w:rsidRDefault="00E77B96" w:rsidP="00486CF3">
            <w:pPr>
              <w:rPr>
                <w:rFonts w:ascii="Segoe UI" w:hAnsi="Segoe UI"/>
                <w:sz w:val="18"/>
                <w:szCs w:val="18"/>
              </w:rPr>
            </w:pPr>
            <w:r w:rsidRPr="00E77B96">
              <w:rPr>
                <w:lang w:val="en-US"/>
              </w:rPr>
              <w:t>Service Delivery - Public meetings </w:t>
            </w:r>
            <w:r w:rsidRPr="00E77B96">
              <w:t> </w:t>
            </w:r>
          </w:p>
        </w:tc>
        <w:tc>
          <w:tcPr>
            <w:tcW w:w="2340" w:type="dxa"/>
            <w:hideMark/>
          </w:tcPr>
          <w:p w14:paraId="711BDC5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Not all meetings are accessible. No accessibility standards to follow.  Attitudinal barriers can be barriers at Public meetings. </w:t>
            </w:r>
            <w:r w:rsidRPr="00E77B96">
              <w:t> </w:t>
            </w:r>
          </w:p>
        </w:tc>
        <w:tc>
          <w:tcPr>
            <w:tcW w:w="3420" w:type="dxa"/>
            <w:hideMark/>
          </w:tcPr>
          <w:p w14:paraId="54E0FA14"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Research and develop policy.  </w:t>
            </w:r>
            <w:r w:rsidRPr="00E77B96">
              <w:t> </w:t>
            </w:r>
          </w:p>
          <w:p w14:paraId="55E6B080"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Ensure tools are in place to support policy.</w:t>
            </w:r>
            <w:r w:rsidRPr="00E77B96">
              <w:t> </w:t>
            </w:r>
          </w:p>
          <w:p w14:paraId="0E0DF32C" w14:textId="4D5B0C1A"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 Train staff on policy.</w:t>
            </w:r>
            <w:r w:rsidRPr="00E77B96">
              <w:t> </w:t>
            </w:r>
          </w:p>
        </w:tc>
        <w:tc>
          <w:tcPr>
            <w:tcW w:w="1895" w:type="dxa"/>
            <w:hideMark/>
          </w:tcPr>
          <w:p w14:paraId="48369C3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63334DFF"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669A6F4E" w14:textId="77777777" w:rsidR="00E77B96" w:rsidRPr="00E77B96" w:rsidRDefault="00E77B96" w:rsidP="00486CF3">
            <w:pPr>
              <w:rPr>
                <w:rFonts w:ascii="Segoe UI" w:hAnsi="Segoe UI"/>
                <w:sz w:val="18"/>
                <w:szCs w:val="18"/>
              </w:rPr>
            </w:pPr>
            <w:r w:rsidRPr="00E77B96">
              <w:rPr>
                <w:lang w:val="en-US"/>
              </w:rPr>
              <w:t>Service delivery - phone</w:t>
            </w:r>
            <w:r w:rsidRPr="00E77B96">
              <w:t> </w:t>
            </w:r>
          </w:p>
        </w:tc>
        <w:tc>
          <w:tcPr>
            <w:tcW w:w="2340" w:type="dxa"/>
            <w:hideMark/>
          </w:tcPr>
          <w:p w14:paraId="4DAD025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At times staff do not have tools to provide certain info by phone – leading to accessibility barrier</w:t>
            </w:r>
            <w:r w:rsidRPr="00E77B96">
              <w:t> </w:t>
            </w:r>
          </w:p>
        </w:tc>
        <w:tc>
          <w:tcPr>
            <w:tcW w:w="3420" w:type="dxa"/>
            <w:hideMark/>
          </w:tcPr>
          <w:p w14:paraId="013F98E1"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Review by department</w:t>
            </w:r>
            <w:r w:rsidRPr="00E77B96">
              <w:t> </w:t>
            </w:r>
          </w:p>
          <w:p w14:paraId="7FD897F9"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training</w:t>
            </w:r>
            <w:r w:rsidRPr="00E77B96">
              <w:t> </w:t>
            </w:r>
          </w:p>
        </w:tc>
        <w:tc>
          <w:tcPr>
            <w:tcW w:w="1895" w:type="dxa"/>
            <w:hideMark/>
          </w:tcPr>
          <w:p w14:paraId="334B1A0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Information and communication</w:t>
            </w:r>
            <w:r w:rsidRPr="00E77B96">
              <w:t> </w:t>
            </w:r>
          </w:p>
        </w:tc>
      </w:tr>
      <w:tr w:rsidR="00E77B96" w:rsidRPr="00E77B96" w14:paraId="2DE8770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2441158" w14:textId="77777777" w:rsidR="00E77B96" w:rsidRPr="00E77B96" w:rsidRDefault="00E77B96" w:rsidP="00486CF3">
            <w:pPr>
              <w:rPr>
                <w:rFonts w:ascii="Segoe UI" w:hAnsi="Segoe UI"/>
                <w:sz w:val="18"/>
                <w:szCs w:val="18"/>
              </w:rPr>
            </w:pPr>
            <w:r w:rsidRPr="00E77B96">
              <w:rPr>
                <w:lang w:val="en-US"/>
              </w:rPr>
              <w:t>Service Delivery – general policy</w:t>
            </w:r>
            <w:r w:rsidRPr="00E77B96">
              <w:t> </w:t>
            </w:r>
          </w:p>
        </w:tc>
        <w:tc>
          <w:tcPr>
            <w:tcW w:w="2340" w:type="dxa"/>
            <w:hideMark/>
          </w:tcPr>
          <w:p w14:paraId="485A316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No standard or procedure in place for accessible service delivery</w:t>
            </w:r>
            <w:r w:rsidRPr="00E77B96">
              <w:t> </w:t>
            </w:r>
          </w:p>
        </w:tc>
        <w:tc>
          <w:tcPr>
            <w:tcW w:w="3420" w:type="dxa"/>
            <w:hideMark/>
          </w:tcPr>
          <w:p w14:paraId="47267E2F"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Develop standard and/or procedure</w:t>
            </w:r>
            <w:r w:rsidRPr="00E77B96">
              <w:t> </w:t>
            </w:r>
          </w:p>
        </w:tc>
        <w:tc>
          <w:tcPr>
            <w:tcW w:w="1895" w:type="dxa"/>
            <w:hideMark/>
          </w:tcPr>
          <w:p w14:paraId="2AC3A04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51DC432A"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A2BC420" w14:textId="77777777" w:rsidR="00E77B96" w:rsidRPr="00E77B96" w:rsidRDefault="00E77B96" w:rsidP="00486CF3">
            <w:pPr>
              <w:rPr>
                <w:rFonts w:ascii="Segoe UI" w:hAnsi="Segoe UI"/>
                <w:sz w:val="18"/>
                <w:szCs w:val="18"/>
              </w:rPr>
            </w:pPr>
            <w:r w:rsidRPr="00E77B96">
              <w:rPr>
                <w:lang w:val="en-US"/>
              </w:rPr>
              <w:lastRenderedPageBreak/>
              <w:t>Service delivery – staff training</w:t>
            </w:r>
            <w:r w:rsidRPr="00E77B96">
              <w:t> </w:t>
            </w:r>
          </w:p>
        </w:tc>
        <w:tc>
          <w:tcPr>
            <w:tcW w:w="2340" w:type="dxa"/>
            <w:hideMark/>
          </w:tcPr>
          <w:p w14:paraId="0C0FE562"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limited training to support staff in interacting with public who have accessibly needs , how to provide accessible service</w:t>
            </w:r>
            <w:r w:rsidRPr="00E77B96">
              <w:t> </w:t>
            </w:r>
          </w:p>
        </w:tc>
        <w:tc>
          <w:tcPr>
            <w:tcW w:w="3420" w:type="dxa"/>
            <w:hideMark/>
          </w:tcPr>
          <w:p w14:paraId="58DF8757"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Staff training opportunities </w:t>
            </w:r>
            <w:r w:rsidRPr="00E77B96">
              <w:t> </w:t>
            </w:r>
          </w:p>
        </w:tc>
        <w:tc>
          <w:tcPr>
            <w:tcW w:w="1895" w:type="dxa"/>
            <w:hideMark/>
          </w:tcPr>
          <w:p w14:paraId="1257EAED"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30DE0B3E"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0A097D86" w14:textId="77777777" w:rsidR="00E77B96" w:rsidRPr="00E77B96" w:rsidRDefault="00E77B96" w:rsidP="00486CF3">
            <w:pPr>
              <w:rPr>
                <w:rFonts w:ascii="Segoe UI" w:hAnsi="Segoe UI"/>
                <w:sz w:val="18"/>
                <w:szCs w:val="18"/>
              </w:rPr>
            </w:pPr>
            <w:r w:rsidRPr="00E77B96">
              <w:rPr>
                <w:lang w:val="en-US"/>
              </w:rPr>
              <w:t>Service delivery – inconsistency across departments</w:t>
            </w:r>
            <w:r w:rsidRPr="00E77B96">
              <w:t> </w:t>
            </w:r>
          </w:p>
        </w:tc>
        <w:tc>
          <w:tcPr>
            <w:tcW w:w="2340" w:type="dxa"/>
            <w:hideMark/>
          </w:tcPr>
          <w:p w14:paraId="29213A4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Inconsistency across departments re accessible service delivery </w:t>
            </w:r>
            <w:r w:rsidRPr="00E77B96">
              <w:t> </w:t>
            </w:r>
          </w:p>
        </w:tc>
        <w:tc>
          <w:tcPr>
            <w:tcW w:w="3420" w:type="dxa"/>
            <w:hideMark/>
          </w:tcPr>
          <w:p w14:paraId="7AC64D6C"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Broad SCRD standards developed</w:t>
            </w:r>
            <w:r w:rsidRPr="00E77B96">
              <w:t> </w:t>
            </w:r>
          </w:p>
          <w:p w14:paraId="249523F1"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Cross department training</w:t>
            </w:r>
            <w:r w:rsidRPr="00E77B96">
              <w:t> </w:t>
            </w:r>
          </w:p>
        </w:tc>
        <w:tc>
          <w:tcPr>
            <w:tcW w:w="1895" w:type="dxa"/>
            <w:hideMark/>
          </w:tcPr>
          <w:p w14:paraId="0890AA3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D0F475C"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51622383" w14:textId="77777777" w:rsidR="00E77B96" w:rsidRPr="00E77B96" w:rsidRDefault="00E77B96" w:rsidP="00486CF3">
            <w:pPr>
              <w:rPr>
                <w:rFonts w:ascii="Segoe UI" w:hAnsi="Segoe UI"/>
                <w:sz w:val="18"/>
                <w:szCs w:val="18"/>
              </w:rPr>
            </w:pPr>
            <w:r w:rsidRPr="00E77B96">
              <w:rPr>
                <w:lang w:val="en-US"/>
              </w:rPr>
              <w:t>Planning – application processes</w:t>
            </w:r>
            <w:r w:rsidRPr="00E77B96">
              <w:t> </w:t>
            </w:r>
          </w:p>
        </w:tc>
        <w:tc>
          <w:tcPr>
            <w:tcW w:w="2340" w:type="dxa"/>
            <w:hideMark/>
          </w:tcPr>
          <w:p w14:paraId="3CF9383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limitations to providing online submissions, tracking status online.</w:t>
            </w:r>
            <w:r w:rsidRPr="00E77B96">
              <w:t> </w:t>
            </w:r>
          </w:p>
        </w:tc>
        <w:tc>
          <w:tcPr>
            <w:tcW w:w="3420" w:type="dxa"/>
            <w:hideMark/>
          </w:tcPr>
          <w:p w14:paraId="7097FD6B" w14:textId="77777777"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Explore opportunities to enhance</w:t>
            </w:r>
          </w:p>
          <w:p w14:paraId="2F2F8701" w14:textId="77777777" w:rsidR="00FC7ED4" w:rsidRDefault="00E77B96" w:rsidP="00486CF3">
            <w:pPr>
              <w:cnfStyle w:val="000000000000" w:firstRow="0" w:lastRow="0" w:firstColumn="0" w:lastColumn="0" w:oddVBand="0" w:evenVBand="0" w:oddHBand="0" w:evenHBand="0" w:firstRowFirstColumn="0" w:firstRowLastColumn="0" w:lastRowFirstColumn="0" w:lastRowLastColumn="0"/>
              <w:rPr>
                <w:lang w:val="en-US"/>
              </w:rPr>
            </w:pPr>
            <w:r w:rsidRPr="00E77B96">
              <w:rPr>
                <w:lang w:val="en-US"/>
              </w:rPr>
              <w:t>online application</w:t>
            </w:r>
          </w:p>
          <w:p w14:paraId="3FEDCDAD" w14:textId="2369DC2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submission/tracking capabilities. </w:t>
            </w:r>
            <w:r w:rsidRPr="00E77B96">
              <w:t> </w:t>
            </w:r>
          </w:p>
        </w:tc>
        <w:tc>
          <w:tcPr>
            <w:tcW w:w="1895" w:type="dxa"/>
            <w:hideMark/>
          </w:tcPr>
          <w:p w14:paraId="20F834D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Delivery of services</w:t>
            </w:r>
            <w:r w:rsidRPr="00E77B96">
              <w:t> </w:t>
            </w:r>
          </w:p>
        </w:tc>
      </w:tr>
      <w:tr w:rsidR="00E77B96" w:rsidRPr="00E77B96" w14:paraId="25C5D414"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7E3183E9" w14:textId="77777777" w:rsidR="00E77B96" w:rsidRPr="00E77B96" w:rsidRDefault="00E77B96" w:rsidP="00486CF3">
            <w:pPr>
              <w:rPr>
                <w:rFonts w:ascii="Segoe UI" w:hAnsi="Segoe UI"/>
                <w:sz w:val="18"/>
                <w:szCs w:val="18"/>
              </w:rPr>
            </w:pPr>
            <w:r w:rsidRPr="00E77B96">
              <w:rPr>
                <w:lang w:val="en-US"/>
              </w:rPr>
              <w:t>IT - Digital Strategy </w:t>
            </w:r>
            <w:r w:rsidRPr="00E77B96">
              <w:t> </w:t>
            </w:r>
          </w:p>
        </w:tc>
        <w:tc>
          <w:tcPr>
            <w:tcW w:w="2340" w:type="dxa"/>
            <w:hideMark/>
          </w:tcPr>
          <w:p w14:paraId="4C9E8CA3"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Currently no strategy</w:t>
            </w:r>
            <w:r w:rsidRPr="00E77B96">
              <w:t> </w:t>
            </w:r>
          </w:p>
        </w:tc>
        <w:tc>
          <w:tcPr>
            <w:tcW w:w="3420" w:type="dxa"/>
            <w:hideMark/>
          </w:tcPr>
          <w:p w14:paraId="798620F4"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Create digital strategy regarding that includes accessibility </w:t>
            </w:r>
            <w:r w:rsidRPr="00E77B96">
              <w:t> </w:t>
            </w:r>
          </w:p>
        </w:tc>
        <w:tc>
          <w:tcPr>
            <w:tcW w:w="1895" w:type="dxa"/>
            <w:hideMark/>
          </w:tcPr>
          <w:p w14:paraId="29AB2561"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56D7FB8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165D4F0" w14:textId="77777777" w:rsidR="00E77B96" w:rsidRPr="00E77B96" w:rsidRDefault="00E77B96" w:rsidP="00486CF3">
            <w:pPr>
              <w:rPr>
                <w:rFonts w:ascii="Segoe UI" w:hAnsi="Segoe UI"/>
                <w:sz w:val="18"/>
                <w:szCs w:val="18"/>
              </w:rPr>
            </w:pPr>
            <w:r w:rsidRPr="00E77B96">
              <w:rPr>
                <w:lang w:val="en-US"/>
              </w:rPr>
              <w:t>IT – General</w:t>
            </w:r>
            <w:r w:rsidRPr="00E77B96">
              <w:t> </w:t>
            </w:r>
          </w:p>
        </w:tc>
        <w:tc>
          <w:tcPr>
            <w:tcW w:w="2340" w:type="dxa"/>
            <w:hideMark/>
          </w:tcPr>
          <w:p w14:paraId="2AA6D494"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Limitations including inability to host hybrid meetings at community halls, no ability </w:t>
            </w:r>
            <w:r w:rsidRPr="00E77B96">
              <w:rPr>
                <w:lang w:val="en-US"/>
              </w:rPr>
              <w:lastRenderedPageBreak/>
              <w:t>to log in and view application status</w:t>
            </w:r>
            <w:r w:rsidRPr="00E77B96">
              <w:t> </w:t>
            </w:r>
          </w:p>
        </w:tc>
        <w:tc>
          <w:tcPr>
            <w:tcW w:w="3420" w:type="dxa"/>
            <w:hideMark/>
          </w:tcPr>
          <w:p w14:paraId="5D35FFFD" w14:textId="79617186"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pPr>
          </w:p>
        </w:tc>
        <w:tc>
          <w:tcPr>
            <w:tcW w:w="1895" w:type="dxa"/>
            <w:hideMark/>
          </w:tcPr>
          <w:p w14:paraId="7BAA7F0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837F1C7"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6D8FE59" w14:textId="77777777" w:rsidR="00E77B96" w:rsidRPr="00E77B96" w:rsidRDefault="00E77B96" w:rsidP="00486CF3">
            <w:pPr>
              <w:rPr>
                <w:rFonts w:ascii="Segoe UI" w:hAnsi="Segoe UI"/>
                <w:sz w:val="18"/>
                <w:szCs w:val="18"/>
              </w:rPr>
            </w:pPr>
            <w:r w:rsidRPr="00E77B96">
              <w:rPr>
                <w:lang w:val="en-US"/>
              </w:rPr>
              <w:t>IT – limitations to service</w:t>
            </w:r>
            <w:r w:rsidRPr="00E77B96">
              <w:t> </w:t>
            </w:r>
          </w:p>
        </w:tc>
        <w:tc>
          <w:tcPr>
            <w:tcW w:w="2340" w:type="dxa"/>
            <w:hideMark/>
          </w:tcPr>
          <w:p w14:paraId="3DA27ECA"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Some services are not available online or by phone – require in person visit</w:t>
            </w:r>
            <w:r w:rsidRPr="00E77B96">
              <w:t> </w:t>
            </w:r>
          </w:p>
        </w:tc>
        <w:tc>
          <w:tcPr>
            <w:tcW w:w="3420" w:type="dxa"/>
            <w:hideMark/>
          </w:tcPr>
          <w:p w14:paraId="1DE6D8C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Review opportunities for improvements</w:t>
            </w:r>
            <w:r w:rsidRPr="00E77B96">
              <w:t> </w:t>
            </w:r>
          </w:p>
        </w:tc>
        <w:tc>
          <w:tcPr>
            <w:tcW w:w="1895" w:type="dxa"/>
            <w:hideMark/>
          </w:tcPr>
          <w:p w14:paraId="3C1762D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3CC50366"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45433C0E" w14:textId="77777777" w:rsidR="00E77B96" w:rsidRPr="00E77B96" w:rsidRDefault="00E77B96" w:rsidP="00486CF3">
            <w:pPr>
              <w:rPr>
                <w:rFonts w:ascii="Segoe UI" w:hAnsi="Segoe UI"/>
                <w:sz w:val="18"/>
                <w:szCs w:val="18"/>
              </w:rPr>
            </w:pPr>
            <w:r w:rsidRPr="00E77B96">
              <w:rPr>
                <w:lang w:val="en-US"/>
              </w:rPr>
              <w:t>General – process for accessibility barrier identification</w:t>
            </w:r>
            <w:r w:rsidRPr="00E77B96">
              <w:t> </w:t>
            </w:r>
          </w:p>
        </w:tc>
        <w:tc>
          <w:tcPr>
            <w:tcW w:w="2340" w:type="dxa"/>
            <w:hideMark/>
          </w:tcPr>
          <w:p w14:paraId="3F63B9F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When community members bring barriers forward, can be met with misunderstanding and frustration by staff </w:t>
            </w:r>
            <w:r w:rsidRPr="00E77B96">
              <w:t> </w:t>
            </w:r>
          </w:p>
        </w:tc>
        <w:tc>
          <w:tcPr>
            <w:tcW w:w="3420" w:type="dxa"/>
            <w:hideMark/>
          </w:tcPr>
          <w:p w14:paraId="6FE2A44D"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Training for staff </w:t>
            </w:r>
            <w:r w:rsidRPr="00E77B96">
              <w:t> </w:t>
            </w:r>
          </w:p>
          <w:p w14:paraId="64C6212C"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Accommodation options available</w:t>
            </w:r>
            <w:r w:rsidRPr="00E77B96">
              <w:t> </w:t>
            </w:r>
          </w:p>
          <w:p w14:paraId="1FF370EC"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Process for sharing, documenting, submitting feedback regarding barriers. </w:t>
            </w:r>
            <w:r w:rsidRPr="00E77B96">
              <w:t> </w:t>
            </w:r>
          </w:p>
          <w:p w14:paraId="593FE2B4"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Develop ongoing feedback mechanism</w:t>
            </w:r>
            <w:r w:rsidRPr="00E77B96">
              <w:t> </w:t>
            </w:r>
          </w:p>
        </w:tc>
        <w:tc>
          <w:tcPr>
            <w:tcW w:w="1895" w:type="dxa"/>
            <w:hideMark/>
          </w:tcPr>
          <w:p w14:paraId="02E8EC7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0CF4399B" w14:textId="77777777" w:rsidTr="00115AC8">
        <w:trPr>
          <w:trHeight w:val="1019"/>
        </w:trPr>
        <w:tc>
          <w:tcPr>
            <w:cnfStyle w:val="001000000000" w:firstRow="0" w:lastRow="0" w:firstColumn="1" w:lastColumn="0" w:oddVBand="0" w:evenVBand="0" w:oddHBand="0" w:evenHBand="0" w:firstRowFirstColumn="0" w:firstRowLastColumn="0" w:lastRowFirstColumn="0" w:lastRowLastColumn="0"/>
            <w:tcW w:w="2160" w:type="dxa"/>
            <w:hideMark/>
          </w:tcPr>
          <w:p w14:paraId="6D203C4B" w14:textId="77777777" w:rsidR="00E77B96" w:rsidRPr="00E77B96" w:rsidRDefault="00E77B96" w:rsidP="00486CF3">
            <w:pPr>
              <w:rPr>
                <w:rFonts w:ascii="Segoe UI" w:hAnsi="Segoe UI"/>
                <w:sz w:val="18"/>
                <w:szCs w:val="18"/>
              </w:rPr>
            </w:pPr>
            <w:r w:rsidRPr="00E77B96">
              <w:rPr>
                <w:lang w:val="en-US"/>
              </w:rPr>
              <w:t>Transit – service level</w:t>
            </w:r>
            <w:r w:rsidRPr="00E77B96">
              <w:t> </w:t>
            </w:r>
          </w:p>
        </w:tc>
        <w:tc>
          <w:tcPr>
            <w:tcW w:w="2340" w:type="dxa"/>
            <w:hideMark/>
          </w:tcPr>
          <w:p w14:paraId="08B5EABB"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HandyDART demand exceeds service level</w:t>
            </w:r>
            <w:r w:rsidRPr="00E77B96">
              <w:t> </w:t>
            </w:r>
          </w:p>
        </w:tc>
        <w:tc>
          <w:tcPr>
            <w:tcW w:w="3420" w:type="dxa"/>
            <w:hideMark/>
          </w:tcPr>
          <w:p w14:paraId="45FAC78C"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Advocate for funding? (not sure)</w:t>
            </w:r>
            <w:r w:rsidRPr="00E77B96">
              <w:t> </w:t>
            </w:r>
          </w:p>
        </w:tc>
        <w:tc>
          <w:tcPr>
            <w:tcW w:w="1895" w:type="dxa"/>
            <w:hideMark/>
          </w:tcPr>
          <w:p w14:paraId="40C627DE"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Transportation</w:t>
            </w:r>
            <w:r w:rsidRPr="00E77B96">
              <w:t> </w:t>
            </w:r>
          </w:p>
        </w:tc>
      </w:tr>
      <w:tr w:rsidR="00E77B96" w:rsidRPr="00E77B96" w14:paraId="672C9409"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1052AD81" w14:textId="77777777" w:rsidR="00E77B96" w:rsidRPr="00E77B96" w:rsidRDefault="00E77B96" w:rsidP="00486CF3">
            <w:pPr>
              <w:rPr>
                <w:rFonts w:ascii="Segoe UI" w:hAnsi="Segoe UI"/>
                <w:sz w:val="18"/>
                <w:szCs w:val="18"/>
              </w:rPr>
            </w:pPr>
            <w:r w:rsidRPr="00E77B96">
              <w:rPr>
                <w:lang w:val="en-US"/>
              </w:rPr>
              <w:t>Transit – information sharing and booking</w:t>
            </w:r>
            <w:r w:rsidRPr="00E77B96">
              <w:t> </w:t>
            </w:r>
          </w:p>
        </w:tc>
        <w:tc>
          <w:tcPr>
            <w:tcW w:w="2340" w:type="dxa"/>
            <w:hideMark/>
          </w:tcPr>
          <w:p w14:paraId="4ED6D832"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Info about routes, scheds etc not always available in accessible formats</w:t>
            </w:r>
            <w:r w:rsidRPr="00E77B96">
              <w:t> </w:t>
            </w:r>
          </w:p>
          <w:p w14:paraId="2330E80F" w14:textId="77777777" w:rsidR="00E77B96" w:rsidRPr="00E77B96" w:rsidRDefault="00E77B96" w:rsidP="00E90CD6">
            <w:pPr>
              <w:cnfStyle w:val="000000000000" w:firstRow="0" w:lastRow="0" w:firstColumn="0" w:lastColumn="0" w:oddVBand="0" w:evenVBand="0" w:oddHBand="0" w:evenHBand="0" w:firstRowFirstColumn="0" w:firstRowLastColumn="0" w:lastRowFirstColumn="0" w:lastRowLastColumn="0"/>
            </w:pPr>
            <w:r w:rsidRPr="00E90CD6">
              <w:rPr>
                <w:lang w:val="en-US"/>
              </w:rPr>
              <w:t>No online booking</w:t>
            </w:r>
            <w:r w:rsidRPr="00E77B96">
              <w:t> </w:t>
            </w:r>
          </w:p>
        </w:tc>
        <w:tc>
          <w:tcPr>
            <w:tcW w:w="3420" w:type="dxa"/>
            <w:hideMark/>
          </w:tcPr>
          <w:p w14:paraId="26433E86"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Review formats and options, consider improvements</w:t>
            </w:r>
            <w:r w:rsidRPr="00E77B96">
              <w:t> </w:t>
            </w:r>
          </w:p>
          <w:p w14:paraId="7CC2618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Consider online booking system</w:t>
            </w:r>
            <w:r w:rsidRPr="00E77B96">
              <w:t> </w:t>
            </w:r>
          </w:p>
        </w:tc>
        <w:tc>
          <w:tcPr>
            <w:tcW w:w="1895" w:type="dxa"/>
            <w:hideMark/>
          </w:tcPr>
          <w:p w14:paraId="4825A4B5"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6B8DCA42"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43806C5" w14:textId="4F1E3FF9" w:rsidR="00E77B96" w:rsidRPr="00E77B96" w:rsidRDefault="00E77B96" w:rsidP="00486CF3">
            <w:pPr>
              <w:rPr>
                <w:rFonts w:ascii="Segoe UI" w:hAnsi="Segoe UI"/>
                <w:sz w:val="18"/>
                <w:szCs w:val="18"/>
              </w:rPr>
            </w:pPr>
            <w:r w:rsidRPr="00E77B96">
              <w:rPr>
                <w:lang w:val="en-US"/>
              </w:rPr>
              <w:lastRenderedPageBreak/>
              <w:t xml:space="preserve">Transit – Training (staff and </w:t>
            </w:r>
            <w:r w:rsidR="00F63024" w:rsidRPr="00E77B96">
              <w:rPr>
                <w:lang w:val="en-US"/>
              </w:rPr>
              <w:t xml:space="preserve">clients)  </w:t>
            </w:r>
          </w:p>
        </w:tc>
        <w:tc>
          <w:tcPr>
            <w:tcW w:w="2340" w:type="dxa"/>
            <w:hideMark/>
          </w:tcPr>
          <w:p w14:paraId="646883D0"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While some staff training done, sometimes staff are not aware of how to support some accessibility needs</w:t>
            </w:r>
            <w:r w:rsidRPr="00E77B96">
              <w:t> </w:t>
            </w:r>
          </w:p>
          <w:p w14:paraId="1895B102" w14:textId="08C7ECD9"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 xml:space="preserve">Limited system for training clients on how to use system, what is </w:t>
            </w:r>
            <w:r w:rsidR="00FB309C" w:rsidRPr="00E77B96">
              <w:rPr>
                <w:lang w:val="en-US"/>
              </w:rPr>
              <w:t>available</w:t>
            </w:r>
            <w:r w:rsidRPr="00E77B96">
              <w:t> </w:t>
            </w:r>
          </w:p>
        </w:tc>
        <w:tc>
          <w:tcPr>
            <w:tcW w:w="3420" w:type="dxa"/>
            <w:hideMark/>
          </w:tcPr>
          <w:p w14:paraId="41B4698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Enhance staff training program</w:t>
            </w:r>
            <w:r w:rsidRPr="00E77B96">
              <w:t> </w:t>
            </w:r>
          </w:p>
          <w:p w14:paraId="414124AD" w14:textId="6B6D1E8E" w:rsidR="00E77B96" w:rsidRPr="00E77B96" w:rsidRDefault="00E77B96" w:rsidP="009C551A">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Develop training opportunities for</w:t>
            </w:r>
            <w:r w:rsidR="009C551A">
              <w:rPr>
                <w:lang w:val="en-US"/>
              </w:rPr>
              <w:t xml:space="preserve"> </w:t>
            </w:r>
            <w:r w:rsidRPr="00E77B96">
              <w:rPr>
                <w:lang w:val="en-US"/>
              </w:rPr>
              <w:t>clients</w:t>
            </w:r>
            <w:r w:rsidRPr="00E77B96">
              <w:t> </w:t>
            </w:r>
          </w:p>
        </w:tc>
        <w:tc>
          <w:tcPr>
            <w:tcW w:w="1895" w:type="dxa"/>
            <w:hideMark/>
          </w:tcPr>
          <w:p w14:paraId="7B28E95F"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r w:rsidR="00E77B96" w:rsidRPr="00E77B96" w14:paraId="27342FF5" w14:textId="77777777" w:rsidTr="00115AC8">
        <w:tc>
          <w:tcPr>
            <w:cnfStyle w:val="001000000000" w:firstRow="0" w:lastRow="0" w:firstColumn="1" w:lastColumn="0" w:oddVBand="0" w:evenVBand="0" w:oddHBand="0" w:evenHBand="0" w:firstRowFirstColumn="0" w:firstRowLastColumn="0" w:lastRowFirstColumn="0" w:lastRowLastColumn="0"/>
            <w:tcW w:w="2160" w:type="dxa"/>
            <w:hideMark/>
          </w:tcPr>
          <w:p w14:paraId="399543C8" w14:textId="77777777" w:rsidR="00E77B96" w:rsidRPr="00E77B96" w:rsidRDefault="00E77B96" w:rsidP="00486CF3">
            <w:pPr>
              <w:rPr>
                <w:rFonts w:ascii="Segoe UI" w:hAnsi="Segoe UI"/>
                <w:sz w:val="18"/>
                <w:szCs w:val="18"/>
              </w:rPr>
            </w:pPr>
            <w:r w:rsidRPr="00E77B96">
              <w:rPr>
                <w:lang w:val="en-US"/>
              </w:rPr>
              <w:t>Transit – accessibility considerations at bus stops</w:t>
            </w:r>
            <w:r w:rsidRPr="00E77B96">
              <w:t> </w:t>
            </w:r>
          </w:p>
        </w:tc>
        <w:tc>
          <w:tcPr>
            <w:tcW w:w="2340" w:type="dxa"/>
            <w:hideMark/>
          </w:tcPr>
          <w:p w14:paraId="2E562899"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Limited accessibility at bus stops</w:t>
            </w:r>
            <w:r w:rsidRPr="00E77B96">
              <w:t> </w:t>
            </w:r>
          </w:p>
        </w:tc>
        <w:tc>
          <w:tcPr>
            <w:tcW w:w="3420" w:type="dxa"/>
            <w:hideMark/>
          </w:tcPr>
          <w:p w14:paraId="3A60405C" w14:textId="021302D8"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Install outside speakers at major</w:t>
            </w:r>
            <w:r w:rsidR="009C551A">
              <w:rPr>
                <w:lang w:val="en-US"/>
              </w:rPr>
              <w:t xml:space="preserve"> </w:t>
            </w:r>
            <w:r w:rsidRPr="00E77B96">
              <w:rPr>
                <w:lang w:val="en-US"/>
              </w:rPr>
              <w:t>stops to announce arrival</w:t>
            </w:r>
            <w:r w:rsidRPr="00E77B96">
              <w:t> </w:t>
            </w:r>
          </w:p>
          <w:p w14:paraId="1991EDE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rPr>
                <w:lang w:val="en-US"/>
              </w:rPr>
              <w:t>Add tactile tiles to transit platforms</w:t>
            </w:r>
            <w:r w:rsidRPr="00E77B96">
              <w:t> </w:t>
            </w:r>
          </w:p>
        </w:tc>
        <w:tc>
          <w:tcPr>
            <w:tcW w:w="1895" w:type="dxa"/>
            <w:hideMark/>
          </w:tcPr>
          <w:p w14:paraId="0E6080A7" w14:textId="77777777" w:rsidR="00E77B96" w:rsidRPr="00E77B96" w:rsidRDefault="00E77B96" w:rsidP="00486CF3">
            <w:pPr>
              <w:cnfStyle w:val="000000000000" w:firstRow="0" w:lastRow="0" w:firstColumn="0" w:lastColumn="0" w:oddVBand="0" w:evenVBand="0" w:oddHBand="0" w:evenHBand="0" w:firstRowFirstColumn="0" w:firstRowLastColumn="0" w:lastRowFirstColumn="0" w:lastRowLastColumn="0"/>
              <w:rPr>
                <w:rFonts w:ascii="Segoe UI" w:hAnsi="Segoe UI"/>
                <w:sz w:val="18"/>
                <w:szCs w:val="18"/>
              </w:rPr>
            </w:pPr>
            <w:r w:rsidRPr="00E77B96">
              <w:t> </w:t>
            </w:r>
          </w:p>
        </w:tc>
      </w:tr>
    </w:tbl>
    <w:p w14:paraId="260AD2DD" w14:textId="77777777" w:rsidR="00AC7B17" w:rsidRPr="00175088" w:rsidRDefault="00AC7B17" w:rsidP="00486CF3">
      <w:pPr>
        <w:rPr>
          <w:lang w:val="en-US"/>
        </w:rPr>
      </w:pPr>
    </w:p>
    <w:p w14:paraId="7AF302C1" w14:textId="77777777" w:rsidR="00B3272B" w:rsidRDefault="00B3272B" w:rsidP="00486CF3">
      <w:pPr>
        <w:rPr>
          <w:lang w:val="en-US"/>
        </w:rPr>
      </w:pPr>
    </w:p>
    <w:p w14:paraId="16C66DA2" w14:textId="400D6E62" w:rsidR="00175088" w:rsidRPr="00175088" w:rsidRDefault="00175088" w:rsidP="00115AC8">
      <w:pPr>
        <w:pStyle w:val="Heading3"/>
        <w:rPr>
          <w:lang w:val="en-US"/>
        </w:rPr>
      </w:pPr>
      <w:r w:rsidRPr="00175088">
        <w:rPr>
          <w:lang w:val="en-US"/>
        </w:rPr>
        <w:t>Barriers identified that are not directly linked to any of the three local governments</w:t>
      </w:r>
    </w:p>
    <w:tbl>
      <w:tblPr>
        <w:tblStyle w:val="GridTable1Light"/>
        <w:tblW w:w="0" w:type="auto"/>
        <w:tblLook w:val="04A0" w:firstRow="1" w:lastRow="0" w:firstColumn="1" w:lastColumn="0" w:noHBand="0" w:noVBand="1"/>
      </w:tblPr>
      <w:tblGrid>
        <w:gridCol w:w="2125"/>
        <w:gridCol w:w="2295"/>
        <w:gridCol w:w="3329"/>
        <w:gridCol w:w="2134"/>
      </w:tblGrid>
      <w:tr w:rsidR="00664270" w:rsidRPr="00175088" w14:paraId="5C4B564F" w14:textId="77777777" w:rsidTr="003745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6" w:type="dxa"/>
            <w:shd w:val="clear" w:color="auto" w:fill="DEEAF6" w:themeFill="accent5" w:themeFillTint="33"/>
            <w:hideMark/>
          </w:tcPr>
          <w:p w14:paraId="55689799" w14:textId="7DC4C922" w:rsidR="00175088" w:rsidRPr="00A40E2C" w:rsidRDefault="00175088" w:rsidP="00115AC8">
            <w:pPr>
              <w:pStyle w:val="Heading4"/>
              <w:rPr>
                <w:bCs w:val="0"/>
                <w:lang w:val="en-US"/>
              </w:rPr>
            </w:pPr>
            <w:r w:rsidRPr="00115AC8">
              <w:rPr>
                <w:b/>
                <w:lang w:val="en-US"/>
              </w:rPr>
              <w:t xml:space="preserve">Barrier </w:t>
            </w:r>
            <w:r w:rsidR="00A5459B" w:rsidRPr="00115AC8">
              <w:rPr>
                <w:b/>
                <w:lang w:val="en-US"/>
              </w:rPr>
              <w:t>Area of Service</w:t>
            </w:r>
          </w:p>
        </w:tc>
        <w:tc>
          <w:tcPr>
            <w:tcW w:w="2297" w:type="dxa"/>
            <w:shd w:val="clear" w:color="auto" w:fill="DEEAF6" w:themeFill="accent5" w:themeFillTint="33"/>
            <w:hideMark/>
          </w:tcPr>
          <w:p w14:paraId="288CA7D1" w14:textId="73D00C46" w:rsidR="00175088" w:rsidRPr="00A40E2C" w:rsidRDefault="00A5459B"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Barrier</w:t>
            </w:r>
          </w:p>
        </w:tc>
        <w:tc>
          <w:tcPr>
            <w:tcW w:w="3333" w:type="dxa"/>
            <w:shd w:val="clear" w:color="auto" w:fill="DEEAF6" w:themeFill="accent5" w:themeFillTint="33"/>
            <w:hideMark/>
          </w:tcPr>
          <w:p w14:paraId="370ED198" w14:textId="6E7A03D0" w:rsidR="00175088" w:rsidRPr="00A40E2C" w:rsidRDefault="00A5459B"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Opportunity</w:t>
            </w:r>
          </w:p>
        </w:tc>
        <w:tc>
          <w:tcPr>
            <w:tcW w:w="2134" w:type="dxa"/>
            <w:shd w:val="clear" w:color="auto" w:fill="DEEAF6" w:themeFill="accent5" w:themeFillTint="33"/>
            <w:hideMark/>
          </w:tcPr>
          <w:p w14:paraId="4E8B97CC" w14:textId="77777777" w:rsidR="00175088" w:rsidRPr="00A40E2C" w:rsidRDefault="00175088" w:rsidP="00115AC8">
            <w:pPr>
              <w:pStyle w:val="Heading4"/>
              <w:cnfStyle w:val="100000000000" w:firstRow="1" w:lastRow="0" w:firstColumn="0" w:lastColumn="0" w:oddVBand="0" w:evenVBand="0" w:oddHBand="0" w:evenHBand="0" w:firstRowFirstColumn="0" w:firstRowLastColumn="0" w:lastRowFirstColumn="0" w:lastRowLastColumn="0"/>
              <w:rPr>
                <w:bCs w:val="0"/>
                <w:lang w:val="en-US"/>
              </w:rPr>
            </w:pPr>
            <w:r w:rsidRPr="00115AC8">
              <w:rPr>
                <w:b/>
                <w:lang w:val="en-US"/>
              </w:rPr>
              <w:t>Prov Standard Area</w:t>
            </w:r>
          </w:p>
        </w:tc>
      </w:tr>
      <w:tr w:rsidR="00664270" w:rsidRPr="00175088" w14:paraId="7D34ABC9"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513AEF70" w14:textId="77777777" w:rsidR="00175088" w:rsidRPr="00175088" w:rsidRDefault="00175088" w:rsidP="00486CF3">
            <w:pPr>
              <w:rPr>
                <w:lang w:val="en-US"/>
              </w:rPr>
            </w:pPr>
            <w:r w:rsidRPr="00175088">
              <w:rPr>
                <w:lang w:val="en-US"/>
              </w:rPr>
              <w:t xml:space="preserve">Transit accessibility </w:t>
            </w:r>
            <w:r w:rsidRPr="00175088">
              <w:rPr>
                <w:lang w:val="en-US"/>
              </w:rPr>
              <w:lastRenderedPageBreak/>
              <w:t>from sidewalks</w:t>
            </w:r>
          </w:p>
        </w:tc>
        <w:tc>
          <w:tcPr>
            <w:tcW w:w="2297" w:type="dxa"/>
            <w:hideMark/>
          </w:tcPr>
          <w:p w14:paraId="5D007440"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lastRenderedPageBreak/>
              <w:t xml:space="preserve">Sidewalks lack tactile pavement </w:t>
            </w:r>
            <w:r w:rsidRPr="00175088">
              <w:rPr>
                <w:lang w:val="en-US"/>
              </w:rPr>
              <w:lastRenderedPageBreak/>
              <w:t xml:space="preserve">for safe entry/exit. </w:t>
            </w:r>
          </w:p>
        </w:tc>
        <w:tc>
          <w:tcPr>
            <w:tcW w:w="3333" w:type="dxa"/>
            <w:hideMark/>
          </w:tcPr>
          <w:p w14:paraId="7578AFE9"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lastRenderedPageBreak/>
              <w:t>Advocate to other local govt’s/province</w:t>
            </w:r>
          </w:p>
        </w:tc>
        <w:tc>
          <w:tcPr>
            <w:tcW w:w="2134" w:type="dxa"/>
            <w:hideMark/>
          </w:tcPr>
          <w:p w14:paraId="320176BB"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9C702C" w:rsidRPr="00175088" w14:paraId="79777828"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4D2B3421" w14:textId="1722D8EC" w:rsidR="009C702C" w:rsidRPr="00175088" w:rsidRDefault="009C702C" w:rsidP="00486CF3">
            <w:pPr>
              <w:rPr>
                <w:lang w:val="en-US"/>
              </w:rPr>
            </w:pPr>
            <w:r>
              <w:rPr>
                <w:lang w:val="en-US"/>
              </w:rPr>
              <w:t>Sidewalks are too narrow</w:t>
            </w:r>
          </w:p>
        </w:tc>
        <w:tc>
          <w:tcPr>
            <w:tcW w:w="2297" w:type="dxa"/>
          </w:tcPr>
          <w:p w14:paraId="0D7BC09D" w14:textId="0E64AE91" w:rsidR="009C702C" w:rsidRPr="00175088" w:rsidRDefault="000C4C0A"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Sidewalks to not allow for motorized scooters to share space with other pedestrians</w:t>
            </w:r>
          </w:p>
        </w:tc>
        <w:tc>
          <w:tcPr>
            <w:tcW w:w="3333" w:type="dxa"/>
          </w:tcPr>
          <w:p w14:paraId="5F990CB8" w14:textId="5F52A5EB" w:rsidR="009C702C" w:rsidRPr="00175088" w:rsidRDefault="00EC5942"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federal</w:t>
            </w:r>
            <w:r w:rsidR="00CE3931">
              <w:rPr>
                <w:lang w:val="en-US"/>
              </w:rPr>
              <w:t xml:space="preserve"> regulators and consider implementing wider sidewalks for new projects</w:t>
            </w:r>
          </w:p>
        </w:tc>
        <w:tc>
          <w:tcPr>
            <w:tcW w:w="2134" w:type="dxa"/>
          </w:tcPr>
          <w:p w14:paraId="0D89C5D7" w14:textId="18BF3583" w:rsidR="009C702C" w:rsidRPr="00175088" w:rsidRDefault="00CE3931"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64270" w:rsidRPr="00175088" w14:paraId="6BDAF42B"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68AF45A3" w14:textId="77777777" w:rsidR="00175088" w:rsidRPr="00175088" w:rsidRDefault="00175088" w:rsidP="00486CF3">
            <w:pPr>
              <w:rPr>
                <w:lang w:val="en-US"/>
              </w:rPr>
            </w:pPr>
            <w:r w:rsidRPr="00175088">
              <w:rPr>
                <w:lang w:val="en-US"/>
              </w:rPr>
              <w:t>Highway for pedestrians</w:t>
            </w:r>
          </w:p>
        </w:tc>
        <w:tc>
          <w:tcPr>
            <w:tcW w:w="2297" w:type="dxa"/>
            <w:hideMark/>
          </w:tcPr>
          <w:p w14:paraId="270F75BA"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No safe space along highway for pedestrians</w:t>
            </w:r>
          </w:p>
        </w:tc>
        <w:tc>
          <w:tcPr>
            <w:tcW w:w="3333" w:type="dxa"/>
            <w:hideMark/>
          </w:tcPr>
          <w:p w14:paraId="17242F8C"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Advocate to province for solutions</w:t>
            </w:r>
          </w:p>
        </w:tc>
        <w:tc>
          <w:tcPr>
            <w:tcW w:w="2134" w:type="dxa"/>
            <w:hideMark/>
          </w:tcPr>
          <w:p w14:paraId="6240D291"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64270" w:rsidRPr="00175088" w14:paraId="72DABD5E"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49D5FA40" w14:textId="77777777" w:rsidR="00175088" w:rsidRPr="00175088" w:rsidRDefault="00175088" w:rsidP="00486CF3">
            <w:pPr>
              <w:rPr>
                <w:lang w:val="en-US"/>
              </w:rPr>
            </w:pPr>
            <w:r w:rsidRPr="00175088">
              <w:rPr>
                <w:lang w:val="en-US"/>
              </w:rPr>
              <w:t>Movie theatres accessibility issues</w:t>
            </w:r>
          </w:p>
        </w:tc>
        <w:tc>
          <w:tcPr>
            <w:tcW w:w="2297" w:type="dxa"/>
            <w:hideMark/>
          </w:tcPr>
          <w:p w14:paraId="30EE40FE"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Neither are accessible, neither offer accessible seating </w:t>
            </w:r>
          </w:p>
        </w:tc>
        <w:tc>
          <w:tcPr>
            <w:tcW w:w="3333" w:type="dxa"/>
            <w:hideMark/>
          </w:tcPr>
          <w:p w14:paraId="3F401EA6" w14:textId="67E792D4" w:rsidR="00175088" w:rsidRPr="00175088" w:rsidRDefault="00996722"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local business owners</w:t>
            </w:r>
          </w:p>
        </w:tc>
        <w:tc>
          <w:tcPr>
            <w:tcW w:w="2134" w:type="dxa"/>
            <w:hideMark/>
          </w:tcPr>
          <w:p w14:paraId="19E49FFF"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Built environment</w:t>
            </w:r>
          </w:p>
        </w:tc>
      </w:tr>
      <w:tr w:rsidR="00664270" w:rsidRPr="00175088" w14:paraId="31A08BC1"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4C9FC725" w14:textId="77777777" w:rsidR="00175088" w:rsidRPr="00175088" w:rsidRDefault="00175088" w:rsidP="00486CF3">
            <w:pPr>
              <w:rPr>
                <w:lang w:val="en-US"/>
              </w:rPr>
            </w:pPr>
            <w:r w:rsidRPr="00175088">
              <w:rPr>
                <w:lang w:val="en-US"/>
              </w:rPr>
              <w:t>Elphinstone school</w:t>
            </w:r>
          </w:p>
        </w:tc>
        <w:tc>
          <w:tcPr>
            <w:tcW w:w="2297" w:type="dxa"/>
            <w:hideMark/>
          </w:tcPr>
          <w:p w14:paraId="28A7A3FE"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Not accessible – elevator old and requires a staff key to use.  The wheelchair button does not aways work. </w:t>
            </w:r>
          </w:p>
        </w:tc>
        <w:tc>
          <w:tcPr>
            <w:tcW w:w="3333" w:type="dxa"/>
            <w:hideMark/>
          </w:tcPr>
          <w:p w14:paraId="424B210A" w14:textId="19A6BD9D" w:rsidR="00175088" w:rsidRPr="00175088" w:rsidRDefault="00996722"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School District 46</w:t>
            </w:r>
          </w:p>
        </w:tc>
        <w:tc>
          <w:tcPr>
            <w:tcW w:w="2134" w:type="dxa"/>
            <w:hideMark/>
          </w:tcPr>
          <w:p w14:paraId="573F4756"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Built environment </w:t>
            </w:r>
          </w:p>
        </w:tc>
      </w:tr>
      <w:tr w:rsidR="00664270" w:rsidRPr="00175088" w14:paraId="3E4EFECB"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771E38F6" w14:textId="77777777" w:rsidR="00175088" w:rsidRPr="00175088" w:rsidRDefault="00175088" w:rsidP="00486CF3">
            <w:pPr>
              <w:rPr>
                <w:lang w:val="en-US"/>
              </w:rPr>
            </w:pPr>
            <w:r w:rsidRPr="00175088">
              <w:rPr>
                <w:lang w:val="en-US"/>
              </w:rPr>
              <w:t>Housing</w:t>
            </w:r>
          </w:p>
        </w:tc>
        <w:tc>
          <w:tcPr>
            <w:tcW w:w="2297" w:type="dxa"/>
            <w:hideMark/>
          </w:tcPr>
          <w:p w14:paraId="5D7C2B01"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There's no list of accessible housing units that are </w:t>
            </w:r>
            <w:r w:rsidRPr="00175088">
              <w:rPr>
                <w:lang w:val="en-US"/>
              </w:rPr>
              <w:lastRenderedPageBreak/>
              <w:t>available to rent or purchase</w:t>
            </w:r>
          </w:p>
        </w:tc>
        <w:tc>
          <w:tcPr>
            <w:tcW w:w="3333" w:type="dxa"/>
            <w:hideMark/>
          </w:tcPr>
          <w:p w14:paraId="7F8AA618" w14:textId="61260BC5"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lastRenderedPageBreak/>
              <w:t xml:space="preserve">Advocate </w:t>
            </w:r>
            <w:r w:rsidR="006B7B67">
              <w:rPr>
                <w:lang w:val="en-US"/>
              </w:rPr>
              <w:t>Sunshine Coast</w:t>
            </w:r>
            <w:r w:rsidR="00971DB7">
              <w:rPr>
                <w:lang w:val="en-US"/>
              </w:rPr>
              <w:t xml:space="preserve"> Regional</w:t>
            </w:r>
            <w:r w:rsidR="006B7B67">
              <w:rPr>
                <w:lang w:val="en-US"/>
              </w:rPr>
              <w:t xml:space="preserve"> Housing Coordinator</w:t>
            </w:r>
          </w:p>
        </w:tc>
        <w:tc>
          <w:tcPr>
            <w:tcW w:w="2134" w:type="dxa"/>
            <w:hideMark/>
          </w:tcPr>
          <w:p w14:paraId="0512D3AB"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Information and communication </w:t>
            </w:r>
          </w:p>
        </w:tc>
      </w:tr>
      <w:tr w:rsidR="00664270" w:rsidRPr="00175088" w14:paraId="7E255D4C"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77918A02" w14:textId="77777777" w:rsidR="00175088" w:rsidRPr="00175088" w:rsidRDefault="00175088" w:rsidP="00486CF3">
            <w:pPr>
              <w:rPr>
                <w:lang w:val="en-US"/>
              </w:rPr>
            </w:pPr>
            <w:r w:rsidRPr="00175088">
              <w:rPr>
                <w:lang w:val="en-US"/>
              </w:rPr>
              <w:t>Sunshine Coast Resource Center staffing level</w:t>
            </w:r>
          </w:p>
        </w:tc>
        <w:tc>
          <w:tcPr>
            <w:tcW w:w="2297" w:type="dxa"/>
            <w:hideMark/>
          </w:tcPr>
          <w:p w14:paraId="25686DE2"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Staffing level at Sunshine Coast Resource Centre is too low for the case load</w:t>
            </w:r>
          </w:p>
        </w:tc>
        <w:tc>
          <w:tcPr>
            <w:tcW w:w="3333" w:type="dxa"/>
            <w:hideMark/>
          </w:tcPr>
          <w:p w14:paraId="324C3405" w14:textId="179424DC"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sidR="00971DB7">
              <w:rPr>
                <w:lang w:val="en-US"/>
              </w:rPr>
              <w:t xml:space="preserve">te to </w:t>
            </w:r>
            <w:r w:rsidR="006D4D14">
              <w:rPr>
                <w:lang w:val="en-US"/>
              </w:rPr>
              <w:t>Ministry of Children and Family Development</w:t>
            </w:r>
          </w:p>
        </w:tc>
        <w:tc>
          <w:tcPr>
            <w:tcW w:w="2134" w:type="dxa"/>
          </w:tcPr>
          <w:p w14:paraId="30747125" w14:textId="423282A7" w:rsidR="00175088" w:rsidRPr="00175088" w:rsidRDefault="00664270" w:rsidP="00486CF3">
            <w:pPr>
              <w:cnfStyle w:val="000000000000" w:firstRow="0" w:lastRow="0" w:firstColumn="0" w:lastColumn="0" w:oddVBand="0" w:evenVBand="0" w:oddHBand="0" w:evenHBand="0" w:firstRowFirstColumn="0" w:firstRowLastColumn="0" w:lastRowFirstColumn="0" w:lastRowLastColumn="0"/>
              <w:rPr>
                <w:lang w:val="en-US"/>
              </w:rPr>
            </w:pPr>
            <w:r>
              <w:rPr>
                <w:lang w:val="en-US"/>
              </w:rPr>
              <w:t>Service Delivery</w:t>
            </w:r>
          </w:p>
        </w:tc>
      </w:tr>
      <w:tr w:rsidR="00664270" w:rsidRPr="00175088" w14:paraId="5FE97E27"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7A792A09" w14:textId="77777777" w:rsidR="00175088" w:rsidRPr="00175088" w:rsidRDefault="00175088" w:rsidP="00486CF3">
            <w:pPr>
              <w:rPr>
                <w:lang w:val="en-US"/>
              </w:rPr>
            </w:pPr>
            <w:r w:rsidRPr="00175088">
              <w:rPr>
                <w:lang w:val="en-US"/>
              </w:rPr>
              <w:t>BC ferries</w:t>
            </w:r>
          </w:p>
        </w:tc>
        <w:tc>
          <w:tcPr>
            <w:tcW w:w="2297" w:type="dxa"/>
            <w:hideMark/>
          </w:tcPr>
          <w:p w14:paraId="154E9E2C" w14:textId="77777777"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 xml:space="preserve">Lack of accessibility within BC Ferries, inadequate staff training, and ships not designed to be accessible. </w:t>
            </w:r>
          </w:p>
        </w:tc>
        <w:tc>
          <w:tcPr>
            <w:tcW w:w="3333" w:type="dxa"/>
            <w:hideMark/>
          </w:tcPr>
          <w:p w14:paraId="0416BE0D" w14:textId="6E100656" w:rsidR="00175088" w:rsidRPr="00175088" w:rsidRDefault="00175088"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sidR="006D4D14">
              <w:rPr>
                <w:lang w:val="en-US"/>
              </w:rPr>
              <w:t>te to BC Ferries and Ministry of Transportation</w:t>
            </w:r>
          </w:p>
        </w:tc>
        <w:tc>
          <w:tcPr>
            <w:tcW w:w="2134" w:type="dxa"/>
          </w:tcPr>
          <w:p w14:paraId="7785B7CF" w14:textId="7658D592" w:rsidR="00175088" w:rsidRPr="00175088" w:rsidRDefault="00664270" w:rsidP="00486CF3">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D4A66" w:rsidRPr="00175088" w14:paraId="1074EA6A"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5B0CDD1F" w14:textId="380280E5" w:rsidR="006D4A66" w:rsidRPr="00175088" w:rsidRDefault="006D4A66" w:rsidP="006D4A66">
            <w:pPr>
              <w:rPr>
                <w:lang w:val="en-US"/>
              </w:rPr>
            </w:pPr>
            <w:r>
              <w:rPr>
                <w:lang w:val="en-US"/>
              </w:rPr>
              <w:t>BC ferries</w:t>
            </w:r>
          </w:p>
        </w:tc>
        <w:tc>
          <w:tcPr>
            <w:tcW w:w="2297" w:type="dxa"/>
          </w:tcPr>
          <w:p w14:paraId="178BD058" w14:textId="5710EABB"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Coordination of Handy Dart services at BC Ferries Langdale Terminal</w:t>
            </w:r>
          </w:p>
        </w:tc>
        <w:tc>
          <w:tcPr>
            <w:tcW w:w="3333" w:type="dxa"/>
          </w:tcPr>
          <w:p w14:paraId="69C490E4" w14:textId="4F5FB6E6" w:rsidR="006D4A66"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Pr>
                <w:lang w:val="en-US"/>
              </w:rPr>
              <w:t>te to BC Ferries and Ministry of Transportation</w:t>
            </w:r>
          </w:p>
        </w:tc>
        <w:tc>
          <w:tcPr>
            <w:tcW w:w="2134" w:type="dxa"/>
          </w:tcPr>
          <w:p w14:paraId="34F75B43" w14:textId="25F87397"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BD0E8B" w:rsidRPr="00175088" w14:paraId="0E73D155"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14034E69" w14:textId="2846232A" w:rsidR="00BD0E8B" w:rsidRPr="00175088" w:rsidRDefault="005A3ED7" w:rsidP="006D4A66">
            <w:pPr>
              <w:rPr>
                <w:lang w:val="en-US"/>
              </w:rPr>
            </w:pPr>
            <w:r>
              <w:rPr>
                <w:lang w:val="en-US"/>
              </w:rPr>
              <w:t>BC Transit</w:t>
            </w:r>
          </w:p>
        </w:tc>
        <w:tc>
          <w:tcPr>
            <w:tcW w:w="2297" w:type="dxa"/>
          </w:tcPr>
          <w:p w14:paraId="5DE3C638" w14:textId="7A3715EB" w:rsidR="00BD0E8B" w:rsidRPr="00175088" w:rsidRDefault="001E124C" w:rsidP="006D4A66">
            <w:pPr>
              <w:cnfStyle w:val="000000000000" w:firstRow="0" w:lastRow="0" w:firstColumn="0" w:lastColumn="0" w:oddVBand="0" w:evenVBand="0" w:oddHBand="0" w:evenHBand="0" w:firstRowFirstColumn="0" w:firstRowLastColumn="0" w:lastRowFirstColumn="0" w:lastRowLastColumn="0"/>
              <w:rPr>
                <w:lang w:val="en-US"/>
              </w:rPr>
            </w:pPr>
            <w:r w:rsidRPr="001E124C">
              <w:t>Electronic scheduling program for HandyDart</w:t>
            </w:r>
            <w:r w:rsidR="00B80A2E">
              <w:t xml:space="preserve"> to </w:t>
            </w:r>
            <w:r w:rsidR="00EC4A14">
              <w:t>mitigate paper-based scheduling inefficiencies</w:t>
            </w:r>
          </w:p>
        </w:tc>
        <w:tc>
          <w:tcPr>
            <w:tcW w:w="3333" w:type="dxa"/>
          </w:tcPr>
          <w:p w14:paraId="06383567" w14:textId="64F6D235" w:rsidR="00BD0E8B" w:rsidRDefault="001E124C"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BC Transit</w:t>
            </w:r>
            <w:r w:rsidR="00B80A2E">
              <w:rPr>
                <w:lang w:val="en-US"/>
              </w:rPr>
              <w:t xml:space="preserve"> Transportation</w:t>
            </w:r>
          </w:p>
        </w:tc>
        <w:tc>
          <w:tcPr>
            <w:tcW w:w="2134" w:type="dxa"/>
          </w:tcPr>
          <w:p w14:paraId="356568D7" w14:textId="5A7E09A0" w:rsidR="00BD0E8B" w:rsidRPr="00175088" w:rsidRDefault="00EC4A14"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Transportation</w:t>
            </w:r>
          </w:p>
        </w:tc>
      </w:tr>
      <w:tr w:rsidR="006D4A66" w:rsidRPr="00175088" w14:paraId="1A7D5869"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1B99850C" w14:textId="77777777" w:rsidR="006D4A66" w:rsidRPr="00175088" w:rsidRDefault="006D4A66" w:rsidP="006D4A66">
            <w:pPr>
              <w:rPr>
                <w:lang w:val="en-US"/>
              </w:rPr>
            </w:pPr>
            <w:r w:rsidRPr="00175088">
              <w:rPr>
                <w:lang w:val="en-US"/>
              </w:rPr>
              <w:lastRenderedPageBreak/>
              <w:t>Accessible parking spots</w:t>
            </w:r>
          </w:p>
        </w:tc>
        <w:tc>
          <w:tcPr>
            <w:tcW w:w="2297" w:type="dxa"/>
            <w:hideMark/>
          </w:tcPr>
          <w:p w14:paraId="6B91DFE5" w14:textId="77777777"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Some accessible parking spots within the Sunshine Coast do not have curb cut</w:t>
            </w:r>
          </w:p>
        </w:tc>
        <w:tc>
          <w:tcPr>
            <w:tcW w:w="3333" w:type="dxa"/>
          </w:tcPr>
          <w:p w14:paraId="5647396B" w14:textId="6B791D02"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Advocate to Ministry of Transportation and local governments</w:t>
            </w:r>
          </w:p>
        </w:tc>
        <w:tc>
          <w:tcPr>
            <w:tcW w:w="2134" w:type="dxa"/>
          </w:tcPr>
          <w:p w14:paraId="0572A700" w14:textId="0528D4D1"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D4A66" w:rsidRPr="00175088" w14:paraId="3D5ED887"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55B56A77" w14:textId="77777777" w:rsidR="006D4A66" w:rsidRPr="00175088" w:rsidRDefault="006D4A66" w:rsidP="006D4A66">
            <w:pPr>
              <w:rPr>
                <w:lang w:val="en-US"/>
              </w:rPr>
            </w:pPr>
            <w:r w:rsidRPr="00175088">
              <w:rPr>
                <w:lang w:val="en-US"/>
              </w:rPr>
              <w:t>Accessible ride share</w:t>
            </w:r>
          </w:p>
        </w:tc>
        <w:tc>
          <w:tcPr>
            <w:tcW w:w="2297" w:type="dxa"/>
            <w:hideMark/>
          </w:tcPr>
          <w:p w14:paraId="2BC24B85" w14:textId="77777777"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Lack of accessible ride share options on sunshine coast</w:t>
            </w:r>
          </w:p>
        </w:tc>
        <w:tc>
          <w:tcPr>
            <w:tcW w:w="3333" w:type="dxa"/>
          </w:tcPr>
          <w:p w14:paraId="57D8038F" w14:textId="62189E69"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Committee members or elected officials may wish to review options and make a recommendation to the Committee or local governments</w:t>
            </w:r>
          </w:p>
        </w:tc>
        <w:tc>
          <w:tcPr>
            <w:tcW w:w="2134" w:type="dxa"/>
          </w:tcPr>
          <w:p w14:paraId="150D616A" w14:textId="2C2C6906"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B9472E" w:rsidRPr="00175088" w14:paraId="0AD13D43"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5FA6CFFE" w14:textId="4D1819ED" w:rsidR="00B9472E" w:rsidRPr="00175088" w:rsidRDefault="00B9472E" w:rsidP="006D4A66">
            <w:pPr>
              <w:rPr>
                <w:lang w:val="en-US"/>
              </w:rPr>
            </w:pPr>
            <w:r>
              <w:rPr>
                <w:lang w:val="en-US"/>
              </w:rPr>
              <w:t>Taxi service</w:t>
            </w:r>
          </w:p>
        </w:tc>
        <w:tc>
          <w:tcPr>
            <w:tcW w:w="2297" w:type="dxa"/>
          </w:tcPr>
          <w:p w14:paraId="1D861A31" w14:textId="27D1C4FE" w:rsidR="00B9472E" w:rsidRPr="00175088" w:rsidRDefault="00B9472E"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Lack of accessible taxis, no Taxi-Saver </w:t>
            </w:r>
            <w:r w:rsidR="00310154">
              <w:rPr>
                <w:lang w:val="en-US"/>
              </w:rPr>
              <w:t>program</w:t>
            </w:r>
          </w:p>
        </w:tc>
        <w:tc>
          <w:tcPr>
            <w:tcW w:w="3333" w:type="dxa"/>
          </w:tcPr>
          <w:p w14:paraId="3CA79840" w14:textId="56523E3B" w:rsidR="00B9472E" w:rsidRPr="00175088" w:rsidRDefault="004871C7" w:rsidP="006D4A66">
            <w:pPr>
              <w:cnfStyle w:val="000000000000" w:firstRow="0" w:lastRow="0" w:firstColumn="0" w:lastColumn="0" w:oddVBand="0" w:evenVBand="0" w:oddHBand="0" w:evenHBand="0" w:firstRowFirstColumn="0" w:firstRowLastColumn="0" w:lastRowFirstColumn="0" w:lastRowLastColumn="0"/>
              <w:rPr>
                <w:lang w:val="en-US"/>
              </w:rPr>
            </w:pPr>
            <w:r>
              <w:t>Advocate to business owners or province</w:t>
            </w:r>
          </w:p>
        </w:tc>
        <w:tc>
          <w:tcPr>
            <w:tcW w:w="2134" w:type="dxa"/>
          </w:tcPr>
          <w:p w14:paraId="0488AFE9" w14:textId="4535237F" w:rsidR="00B9472E" w:rsidRPr="00175088" w:rsidRDefault="004871C7" w:rsidP="006D4A66">
            <w:pPr>
              <w:cnfStyle w:val="000000000000" w:firstRow="0" w:lastRow="0" w:firstColumn="0" w:lastColumn="0" w:oddVBand="0" w:evenVBand="0" w:oddHBand="0" w:evenHBand="0" w:firstRowFirstColumn="0" w:firstRowLastColumn="0" w:lastRowFirstColumn="0" w:lastRowLastColumn="0"/>
              <w:rPr>
                <w:lang w:val="en-US"/>
              </w:rPr>
            </w:pPr>
            <w:r>
              <w:rPr>
                <w:lang w:val="en-US"/>
              </w:rPr>
              <w:t>Transportation</w:t>
            </w:r>
          </w:p>
        </w:tc>
      </w:tr>
      <w:tr w:rsidR="006D4A66" w:rsidRPr="00175088" w14:paraId="10341946" w14:textId="77777777" w:rsidTr="0037453C">
        <w:tc>
          <w:tcPr>
            <w:cnfStyle w:val="001000000000" w:firstRow="0" w:lastRow="0" w:firstColumn="1" w:lastColumn="0" w:oddVBand="0" w:evenVBand="0" w:oddHBand="0" w:evenHBand="0" w:firstRowFirstColumn="0" w:firstRowLastColumn="0" w:lastRowFirstColumn="0" w:lastRowLastColumn="0"/>
            <w:tcW w:w="2126" w:type="dxa"/>
            <w:hideMark/>
          </w:tcPr>
          <w:p w14:paraId="7AA595A5" w14:textId="77777777" w:rsidR="006D4A66" w:rsidRPr="00175088" w:rsidRDefault="006D4A66" w:rsidP="006D4A66">
            <w:pPr>
              <w:rPr>
                <w:lang w:val="en-US"/>
              </w:rPr>
            </w:pPr>
            <w:r w:rsidRPr="00175088">
              <w:rPr>
                <w:lang w:val="en-US"/>
              </w:rPr>
              <w:t>Field road transit stop (adjacent to SCRD office)</w:t>
            </w:r>
          </w:p>
        </w:tc>
        <w:tc>
          <w:tcPr>
            <w:tcW w:w="2297" w:type="dxa"/>
            <w:hideMark/>
          </w:tcPr>
          <w:p w14:paraId="3D6ADCA5" w14:textId="77777777"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Gravel bus stop creates accessibility challenge for those with mobility difficulties</w:t>
            </w:r>
          </w:p>
        </w:tc>
        <w:tc>
          <w:tcPr>
            <w:tcW w:w="3333" w:type="dxa"/>
            <w:hideMark/>
          </w:tcPr>
          <w:p w14:paraId="479F699A" w14:textId="0E9B6201"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Advoca</w:t>
            </w:r>
            <w:r>
              <w:rPr>
                <w:lang w:val="en-US"/>
              </w:rPr>
              <w:t>te to BC Transit and Ministry of Transportation</w:t>
            </w:r>
          </w:p>
        </w:tc>
        <w:tc>
          <w:tcPr>
            <w:tcW w:w="2134" w:type="dxa"/>
            <w:hideMark/>
          </w:tcPr>
          <w:p w14:paraId="49A3139C" w14:textId="2ED9F67B"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rsidRPr="00175088">
              <w:rPr>
                <w:lang w:val="en-US"/>
              </w:rPr>
              <w:t>Transportation</w:t>
            </w:r>
          </w:p>
        </w:tc>
      </w:tr>
      <w:tr w:rsidR="006D4A66" w:rsidRPr="00175088" w14:paraId="099F2CE5"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381EE305" w14:textId="733AA153" w:rsidR="006D4A66" w:rsidRPr="00175088" w:rsidRDefault="006D4A66" w:rsidP="006D4A66">
            <w:pPr>
              <w:rPr>
                <w:lang w:val="en-US"/>
              </w:rPr>
            </w:pPr>
            <w:r>
              <w:t>Theatres</w:t>
            </w:r>
          </w:p>
        </w:tc>
        <w:tc>
          <w:tcPr>
            <w:tcW w:w="2297" w:type="dxa"/>
          </w:tcPr>
          <w:p w14:paraId="13F81BBF" w14:textId="17C92044"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t xml:space="preserve">Both theatres within the Sunshine Coast are not accessible - </w:t>
            </w:r>
            <w:r>
              <w:lastRenderedPageBreak/>
              <w:t>must sit sideways or in the aisle</w:t>
            </w:r>
          </w:p>
        </w:tc>
        <w:tc>
          <w:tcPr>
            <w:tcW w:w="3333" w:type="dxa"/>
          </w:tcPr>
          <w:p w14:paraId="304D3B90" w14:textId="7B67C089" w:rsidR="006D4A66" w:rsidRPr="00175088" w:rsidRDefault="004871C7" w:rsidP="006D4A66">
            <w:pPr>
              <w:cnfStyle w:val="000000000000" w:firstRow="0" w:lastRow="0" w:firstColumn="0" w:lastColumn="0" w:oddVBand="0" w:evenVBand="0" w:oddHBand="0" w:evenHBand="0" w:firstRowFirstColumn="0" w:firstRowLastColumn="0" w:lastRowFirstColumn="0" w:lastRowLastColumn="0"/>
              <w:rPr>
                <w:lang w:val="en-US"/>
              </w:rPr>
            </w:pPr>
            <w:r>
              <w:lastRenderedPageBreak/>
              <w:t>Advocate to business owners or province</w:t>
            </w:r>
          </w:p>
        </w:tc>
        <w:tc>
          <w:tcPr>
            <w:tcW w:w="2134" w:type="dxa"/>
          </w:tcPr>
          <w:p w14:paraId="1DF2E09A" w14:textId="65C5FC57" w:rsidR="006D4A66" w:rsidRPr="00175088" w:rsidRDefault="006D4A66" w:rsidP="006D4A66">
            <w:pPr>
              <w:cnfStyle w:val="000000000000" w:firstRow="0" w:lastRow="0" w:firstColumn="0" w:lastColumn="0" w:oddVBand="0" w:evenVBand="0" w:oddHBand="0" w:evenHBand="0" w:firstRowFirstColumn="0" w:firstRowLastColumn="0" w:lastRowFirstColumn="0" w:lastRowLastColumn="0"/>
              <w:rPr>
                <w:lang w:val="en-US"/>
              </w:rPr>
            </w:pPr>
            <w:r>
              <w:t>Built environment</w:t>
            </w:r>
          </w:p>
        </w:tc>
      </w:tr>
      <w:tr w:rsidR="006D4A66" w:rsidRPr="00175088" w14:paraId="74610F02"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3312ECE1" w14:textId="787A36B4" w:rsidR="006D4A66" w:rsidRDefault="006D4A66" w:rsidP="006D4A66">
            <w:r>
              <w:t>Parks</w:t>
            </w:r>
          </w:p>
        </w:tc>
        <w:tc>
          <w:tcPr>
            <w:tcW w:w="2297" w:type="dxa"/>
          </w:tcPr>
          <w:p w14:paraId="78164794" w14:textId="0391A216" w:rsidR="006D4A66" w:rsidRDefault="006D4A66" w:rsidP="006D4A66">
            <w:pPr>
              <w:cnfStyle w:val="000000000000" w:firstRow="0" w:lastRow="0" w:firstColumn="0" w:lastColumn="0" w:oddVBand="0" w:evenVBand="0" w:oddHBand="0" w:evenHBand="0" w:firstRowFirstColumn="0" w:firstRowLastColumn="0" w:lastRowFirstColumn="0" w:lastRowLastColumn="0"/>
            </w:pPr>
            <w:r>
              <w:t>There's a lack of accessible trails - including lack of general maintenance on trails</w:t>
            </w:r>
          </w:p>
        </w:tc>
        <w:tc>
          <w:tcPr>
            <w:tcW w:w="3333" w:type="dxa"/>
          </w:tcPr>
          <w:p w14:paraId="09C502CA" w14:textId="0503E1DD" w:rsidR="006D4A66" w:rsidRDefault="006D4A66" w:rsidP="006D4A66">
            <w:pPr>
              <w:cnfStyle w:val="000000000000" w:firstRow="0" w:lastRow="0" w:firstColumn="0" w:lastColumn="0" w:oddVBand="0" w:evenVBand="0" w:oddHBand="0" w:evenHBand="0" w:firstRowFirstColumn="0" w:firstRowLastColumn="0" w:lastRowFirstColumn="0" w:lastRowLastColumn="0"/>
            </w:pPr>
            <w:r>
              <w:t>Promote Sunshine Coast Accessible Trail Guide and encourage trail users to report problems.</w:t>
            </w:r>
          </w:p>
        </w:tc>
        <w:tc>
          <w:tcPr>
            <w:tcW w:w="2134" w:type="dxa"/>
          </w:tcPr>
          <w:p w14:paraId="6608A2F9" w14:textId="00FC93C9" w:rsidR="006D4A66" w:rsidRDefault="006D4A66" w:rsidP="006D4A66">
            <w:pPr>
              <w:cnfStyle w:val="000000000000" w:firstRow="0" w:lastRow="0" w:firstColumn="0" w:lastColumn="0" w:oddVBand="0" w:evenVBand="0" w:oddHBand="0" w:evenHBand="0" w:firstRowFirstColumn="0" w:firstRowLastColumn="0" w:lastRowFirstColumn="0" w:lastRowLastColumn="0"/>
            </w:pPr>
            <w:r>
              <w:t>Built environment</w:t>
            </w:r>
          </w:p>
        </w:tc>
      </w:tr>
      <w:tr w:rsidR="00464022" w:rsidRPr="00175088" w14:paraId="5F792877" w14:textId="77777777" w:rsidTr="0037453C">
        <w:tc>
          <w:tcPr>
            <w:cnfStyle w:val="001000000000" w:firstRow="0" w:lastRow="0" w:firstColumn="1" w:lastColumn="0" w:oddVBand="0" w:evenVBand="0" w:oddHBand="0" w:evenHBand="0" w:firstRowFirstColumn="0" w:firstRowLastColumn="0" w:lastRowFirstColumn="0" w:lastRowLastColumn="0"/>
            <w:tcW w:w="2126" w:type="dxa"/>
          </w:tcPr>
          <w:p w14:paraId="22A3F799" w14:textId="4C1477BB" w:rsidR="00464022" w:rsidRDefault="00464022" w:rsidP="00464022">
            <w:r>
              <w:t>Emergency Preparedness</w:t>
            </w:r>
          </w:p>
        </w:tc>
        <w:tc>
          <w:tcPr>
            <w:tcW w:w="2297" w:type="dxa"/>
          </w:tcPr>
          <w:p w14:paraId="075E70F7" w14:textId="25A71D03" w:rsidR="00464022" w:rsidRDefault="00464022" w:rsidP="00464022">
            <w:pPr>
              <w:cnfStyle w:val="000000000000" w:firstRow="0" w:lastRow="0" w:firstColumn="0" w:lastColumn="0" w:oddVBand="0" w:evenVBand="0" w:oddHBand="0" w:evenHBand="0" w:firstRowFirstColumn="0" w:firstRowLastColumn="0" w:lastRowFirstColumn="0" w:lastRowLastColumn="0"/>
            </w:pPr>
            <w:r>
              <w:t>Evacuation plan for people with disabilities</w:t>
            </w:r>
          </w:p>
        </w:tc>
        <w:tc>
          <w:tcPr>
            <w:tcW w:w="3333" w:type="dxa"/>
          </w:tcPr>
          <w:p w14:paraId="3FA5C446" w14:textId="77777777" w:rsidR="004B71BF" w:rsidRDefault="00464022" w:rsidP="00464022">
            <w:pPr>
              <w:cnfStyle w:val="000000000000" w:firstRow="0" w:lastRow="0" w:firstColumn="0" w:lastColumn="0" w:oddVBand="0" w:evenVBand="0" w:oddHBand="0" w:evenHBand="0" w:firstRowFirstColumn="0" w:firstRowLastColumn="0" w:lastRowFirstColumn="0" w:lastRowLastColumn="0"/>
            </w:pPr>
            <w:r>
              <w:t>Advocate to Province</w:t>
            </w:r>
            <w:r w:rsidR="00E930D6">
              <w:t>:</w:t>
            </w:r>
          </w:p>
          <w:p w14:paraId="4470696E" w14:textId="77777777" w:rsidR="004B71BF" w:rsidRDefault="00202BF3" w:rsidP="009A78E5">
            <w:pPr>
              <w:pStyle w:val="ListParagraph"/>
              <w:numPr>
                <w:ilvl w:val="0"/>
                <w:numId w:val="21"/>
              </w:numPr>
              <w:ind w:left="421"/>
              <w:cnfStyle w:val="000000000000" w:firstRow="0" w:lastRow="0" w:firstColumn="0" w:lastColumn="0" w:oddVBand="0" w:evenVBand="0" w:oddHBand="0" w:evenHBand="0" w:firstRowFirstColumn="0" w:firstRowLastColumn="0" w:lastRowFirstColumn="0" w:lastRowLastColumn="0"/>
            </w:pPr>
            <w:r>
              <w:t>conduct a survey</w:t>
            </w:r>
          </w:p>
          <w:p w14:paraId="6DA1CDAF" w14:textId="77777777" w:rsidR="004B71BF" w:rsidRDefault="00202BF3" w:rsidP="009A78E5">
            <w:pPr>
              <w:pStyle w:val="ListParagraph"/>
              <w:numPr>
                <w:ilvl w:val="0"/>
                <w:numId w:val="21"/>
              </w:numPr>
              <w:ind w:left="421"/>
              <w:cnfStyle w:val="000000000000" w:firstRow="0" w:lastRow="0" w:firstColumn="0" w:lastColumn="0" w:oddVBand="0" w:evenVBand="0" w:oddHBand="0" w:evenHBand="0" w:firstRowFirstColumn="0" w:firstRowLastColumn="0" w:lastRowFirstColumn="0" w:lastRowLastColumn="0"/>
            </w:pPr>
            <w:r>
              <w:t xml:space="preserve">prepare a registry for </w:t>
            </w:r>
            <w:r w:rsidR="00E930D6">
              <w:t>people in need of special evacuation services</w:t>
            </w:r>
          </w:p>
          <w:p w14:paraId="4D20790A" w14:textId="42345B5D" w:rsidR="00464022" w:rsidRDefault="00E930D6" w:rsidP="009A78E5">
            <w:pPr>
              <w:pStyle w:val="ListParagraph"/>
              <w:numPr>
                <w:ilvl w:val="0"/>
                <w:numId w:val="21"/>
              </w:numPr>
              <w:ind w:left="421"/>
              <w:cnfStyle w:val="000000000000" w:firstRow="0" w:lastRow="0" w:firstColumn="0" w:lastColumn="0" w:oddVBand="0" w:evenVBand="0" w:oddHBand="0" w:evenHBand="0" w:firstRowFirstColumn="0" w:firstRowLastColumn="0" w:lastRowFirstColumn="0" w:lastRowLastColumn="0"/>
            </w:pPr>
            <w:r>
              <w:t xml:space="preserve">plan </w:t>
            </w:r>
            <w:r w:rsidR="00464022">
              <w:t>for additional transportation options</w:t>
            </w:r>
            <w:r>
              <w:t xml:space="preserve"> in case of emergency</w:t>
            </w:r>
          </w:p>
        </w:tc>
        <w:tc>
          <w:tcPr>
            <w:tcW w:w="2134" w:type="dxa"/>
          </w:tcPr>
          <w:p w14:paraId="71D04F25" w14:textId="768ECF3A" w:rsidR="00464022" w:rsidRDefault="00464022" w:rsidP="00464022">
            <w:pPr>
              <w:cnfStyle w:val="000000000000" w:firstRow="0" w:lastRow="0" w:firstColumn="0" w:lastColumn="0" w:oddVBand="0" w:evenVBand="0" w:oddHBand="0" w:evenHBand="0" w:firstRowFirstColumn="0" w:firstRowLastColumn="0" w:lastRowFirstColumn="0" w:lastRowLastColumn="0"/>
            </w:pPr>
            <w:r w:rsidRPr="00175088">
              <w:rPr>
                <w:lang w:val="en-US"/>
              </w:rPr>
              <w:t>Transportation</w:t>
            </w:r>
          </w:p>
        </w:tc>
      </w:tr>
    </w:tbl>
    <w:p w14:paraId="16CE739B" w14:textId="71A28342" w:rsidR="00CE3445" w:rsidRDefault="00CE3445" w:rsidP="00486CF3"/>
    <w:p w14:paraId="02925E69" w14:textId="77777777" w:rsidR="00CE3445" w:rsidRDefault="00CE3445">
      <w:pPr>
        <w:spacing w:before="0" w:after="160"/>
      </w:pPr>
      <w:r>
        <w:br w:type="page"/>
      </w:r>
    </w:p>
    <w:p w14:paraId="0F07B912" w14:textId="2824CDB2" w:rsidR="00A90595" w:rsidRPr="00CE3445" w:rsidRDefault="00A90595" w:rsidP="00115AC8">
      <w:pPr>
        <w:pStyle w:val="Heading2"/>
      </w:pPr>
      <w:bookmarkStart w:id="21" w:name="_Toc207797564"/>
      <w:r w:rsidRPr="00CE3445">
        <w:lastRenderedPageBreak/>
        <w:t>Appendix B: Key definitions</w:t>
      </w:r>
      <w:bookmarkEnd w:id="21"/>
    </w:p>
    <w:p w14:paraId="36539266" w14:textId="77777777" w:rsidR="00A90595" w:rsidRPr="00A90595" w:rsidRDefault="00A90595" w:rsidP="00115AC8">
      <w:pPr>
        <w:pStyle w:val="Heading3"/>
      </w:pPr>
      <w:r w:rsidRPr="00A90595">
        <w:t>Disability</w:t>
      </w:r>
    </w:p>
    <w:p w14:paraId="3F2428FF" w14:textId="77777777" w:rsidR="00A90595" w:rsidRPr="00A90595" w:rsidRDefault="00A90595" w:rsidP="00486CF3">
      <w:r w:rsidRPr="00A90595">
        <w:t xml:space="preserve">According to the </w:t>
      </w:r>
      <w:r w:rsidRPr="00115AC8">
        <w:rPr>
          <w:i/>
          <w:iCs/>
        </w:rPr>
        <w:t>Accessible BC Act</w:t>
      </w:r>
      <w:r w:rsidRPr="00A90595">
        <w:t>, disability is “an inability to participate fully and equally in society as a result of the interaction of an impairment and a barrier.”</w:t>
      </w:r>
    </w:p>
    <w:p w14:paraId="6945A596" w14:textId="77777777" w:rsidR="00A90595" w:rsidRPr="00A90595" w:rsidRDefault="00A90595" w:rsidP="00486CF3">
      <w:r w:rsidRPr="00A90595">
        <w:t>Organizations like local governments can proactively identify, remove, and prevent barriers to make their spaces and services more accessible.</w:t>
      </w:r>
    </w:p>
    <w:p w14:paraId="2FEE5B5D" w14:textId="77777777" w:rsidR="00A90595" w:rsidRPr="00A90595" w:rsidRDefault="00A90595" w:rsidP="00115AC8">
      <w:pPr>
        <w:pStyle w:val="Heading3"/>
      </w:pPr>
      <w:r w:rsidRPr="00A90595">
        <w:t>Impairments</w:t>
      </w:r>
    </w:p>
    <w:p w14:paraId="6633B987" w14:textId="77777777" w:rsidR="00A90595" w:rsidRPr="00A90595" w:rsidRDefault="00A90595" w:rsidP="00486CF3">
      <w:r w:rsidRPr="00A90595">
        <w:t xml:space="preserve">The </w:t>
      </w:r>
      <w:r w:rsidRPr="00115AC8">
        <w:rPr>
          <w:i/>
          <w:iCs/>
        </w:rPr>
        <w:t>Accessible BC Act</w:t>
      </w:r>
      <w:r w:rsidRPr="00A90595">
        <w:t xml:space="preserve"> recognizes a broad range of health conditions and limitations as impairments. Some types of impairments may be more familiar than others. The list of impairments includes:</w:t>
      </w:r>
    </w:p>
    <w:p w14:paraId="69615977" w14:textId="77777777" w:rsidR="00A90595" w:rsidRPr="00A90595" w:rsidRDefault="00A90595" w:rsidP="009A78E5">
      <w:pPr>
        <w:pStyle w:val="ListParagraph"/>
        <w:numPr>
          <w:ilvl w:val="0"/>
          <w:numId w:val="10"/>
        </w:numPr>
      </w:pPr>
      <w:r w:rsidRPr="00A90595">
        <w:t>Physical</w:t>
      </w:r>
    </w:p>
    <w:p w14:paraId="56B219DF" w14:textId="77777777" w:rsidR="00A90595" w:rsidRPr="00A90595" w:rsidRDefault="00A90595" w:rsidP="009A78E5">
      <w:pPr>
        <w:pStyle w:val="ListParagraph"/>
        <w:numPr>
          <w:ilvl w:val="0"/>
          <w:numId w:val="10"/>
        </w:numPr>
      </w:pPr>
      <w:r w:rsidRPr="00A90595">
        <w:t>Mental</w:t>
      </w:r>
    </w:p>
    <w:p w14:paraId="09977295" w14:textId="77777777" w:rsidR="00A90595" w:rsidRPr="00A90595" w:rsidRDefault="00A90595" w:rsidP="009A78E5">
      <w:pPr>
        <w:pStyle w:val="ListParagraph"/>
        <w:numPr>
          <w:ilvl w:val="0"/>
          <w:numId w:val="10"/>
        </w:numPr>
      </w:pPr>
      <w:r w:rsidRPr="00A90595">
        <w:t xml:space="preserve">Intellectual </w:t>
      </w:r>
    </w:p>
    <w:p w14:paraId="12136731" w14:textId="77777777" w:rsidR="00A90595" w:rsidRPr="00A90595" w:rsidRDefault="00A90595" w:rsidP="009A78E5">
      <w:pPr>
        <w:pStyle w:val="ListParagraph"/>
        <w:numPr>
          <w:ilvl w:val="0"/>
          <w:numId w:val="10"/>
        </w:numPr>
      </w:pPr>
      <w:r w:rsidRPr="00A90595">
        <w:t>Cognitive</w:t>
      </w:r>
    </w:p>
    <w:p w14:paraId="0D6A8AF6" w14:textId="77777777" w:rsidR="00A90595" w:rsidRPr="00A90595" w:rsidRDefault="00A90595" w:rsidP="009A78E5">
      <w:pPr>
        <w:pStyle w:val="ListParagraph"/>
        <w:numPr>
          <w:ilvl w:val="0"/>
          <w:numId w:val="10"/>
        </w:numPr>
      </w:pPr>
      <w:r w:rsidRPr="00A90595">
        <w:t xml:space="preserve">Learning </w:t>
      </w:r>
    </w:p>
    <w:p w14:paraId="4B61AFC5" w14:textId="77777777" w:rsidR="00A90595" w:rsidRPr="00A90595" w:rsidRDefault="00A90595" w:rsidP="009A78E5">
      <w:pPr>
        <w:pStyle w:val="ListParagraph"/>
        <w:numPr>
          <w:ilvl w:val="0"/>
          <w:numId w:val="10"/>
        </w:numPr>
      </w:pPr>
      <w:r w:rsidRPr="00A90595">
        <w:t>Communication</w:t>
      </w:r>
    </w:p>
    <w:p w14:paraId="7DA0FF71" w14:textId="77777777" w:rsidR="00A90595" w:rsidRPr="00A90595" w:rsidRDefault="00A90595" w:rsidP="009A78E5">
      <w:pPr>
        <w:pStyle w:val="ListParagraph"/>
        <w:numPr>
          <w:ilvl w:val="0"/>
          <w:numId w:val="10"/>
        </w:numPr>
      </w:pPr>
      <w:r w:rsidRPr="00A90595">
        <w:t>Sensory</w:t>
      </w:r>
    </w:p>
    <w:p w14:paraId="02568851" w14:textId="77777777" w:rsidR="00DF20D9" w:rsidRDefault="00A90595" w:rsidP="00486CF3">
      <w:r w:rsidRPr="00A90595">
        <w:t xml:space="preserve">The </w:t>
      </w:r>
      <w:r w:rsidRPr="00115AC8">
        <w:rPr>
          <w:i/>
          <w:iCs/>
        </w:rPr>
        <w:t>Act</w:t>
      </w:r>
      <w:r w:rsidRPr="00A90595">
        <w:t xml:space="preserve"> also recognizes that impairments can be permanent, temporary, or episodic. It’s important to note that many of the impairments listed above result in non-apparent or invisible disabilities. These are disabilities that may not be apparent by looking at or interacting with someone. </w:t>
      </w:r>
    </w:p>
    <w:p w14:paraId="24747AF4" w14:textId="58139561" w:rsidR="00A90595" w:rsidRPr="00A90595" w:rsidRDefault="00A90595" w:rsidP="00486CF3">
      <w:r w:rsidRPr="00A90595">
        <w:t xml:space="preserve">As we look to prevent and remove barriers, our work must consider this diverse range of conditions. </w:t>
      </w:r>
    </w:p>
    <w:p w14:paraId="239DA182" w14:textId="77777777" w:rsidR="00A90595" w:rsidRPr="00A90595" w:rsidRDefault="00A90595" w:rsidP="00115AC8">
      <w:pPr>
        <w:pStyle w:val="Heading4"/>
      </w:pPr>
      <w:r w:rsidRPr="00A90595">
        <w:lastRenderedPageBreak/>
        <w:t>A note about the term impairment</w:t>
      </w:r>
    </w:p>
    <w:p w14:paraId="7539315A" w14:textId="77777777" w:rsidR="00CE3445" w:rsidRDefault="00A90595" w:rsidP="00486CF3">
      <w:r w:rsidRPr="00A90595">
        <w:t xml:space="preserve">Although the </w:t>
      </w:r>
      <w:r w:rsidRPr="00115AC8">
        <w:rPr>
          <w:i/>
          <w:iCs/>
        </w:rPr>
        <w:t>Act</w:t>
      </w:r>
      <w:r w:rsidRPr="00A90595">
        <w:t xml:space="preserve"> uses this term to describe part of the disability experience, it’s not widely used in the disability community. For many, this term has a negative connotation that implies there’s a better way to be. </w:t>
      </w:r>
    </w:p>
    <w:p w14:paraId="7149BAE9" w14:textId="6A31027C" w:rsidR="00A90595" w:rsidRPr="00A90595" w:rsidRDefault="00A90595" w:rsidP="00486CF3">
      <w:r w:rsidRPr="00A90595">
        <w:t>For this reason, we will limit our use of the term impairment in this plan. Instead, we use “disability” and “disabled” to reference the disability experience.</w:t>
      </w:r>
    </w:p>
    <w:p w14:paraId="34946FCF" w14:textId="77777777" w:rsidR="00A90595" w:rsidRPr="00A90595" w:rsidRDefault="00A90595" w:rsidP="00115AC8">
      <w:pPr>
        <w:pStyle w:val="Heading3"/>
      </w:pPr>
      <w:r w:rsidRPr="00A90595">
        <w:t>Barriers</w:t>
      </w:r>
    </w:p>
    <w:p w14:paraId="3D923915" w14:textId="77777777" w:rsidR="00A90595" w:rsidRPr="00A90595" w:rsidRDefault="00A90595" w:rsidP="00486CF3">
      <w:r w:rsidRPr="00A90595">
        <w:t xml:space="preserve">According to the </w:t>
      </w:r>
      <w:r w:rsidRPr="00115AC8">
        <w:rPr>
          <w:i/>
          <w:iCs/>
        </w:rPr>
        <w:t>Accessible BC Act</w:t>
      </w:r>
      <w:r w:rsidRPr="00A90595">
        <w:t xml:space="preserve">, a barrier is “anything that hinders the full and equal participation in society of a person with an impairment.” </w:t>
      </w:r>
    </w:p>
    <w:p w14:paraId="2DA4AF26" w14:textId="77777777" w:rsidR="00A90595" w:rsidRPr="00A90595" w:rsidRDefault="00A90595" w:rsidP="00486CF3">
      <w:r w:rsidRPr="00A90595">
        <w:t xml:space="preserve">Barriers can be found in:  </w:t>
      </w:r>
    </w:p>
    <w:p w14:paraId="21E01A73" w14:textId="77777777" w:rsidR="00A90595" w:rsidRPr="00A90595" w:rsidRDefault="00A90595" w:rsidP="009A78E5">
      <w:pPr>
        <w:pStyle w:val="ListParagraph"/>
        <w:numPr>
          <w:ilvl w:val="0"/>
          <w:numId w:val="11"/>
        </w:numPr>
      </w:pPr>
      <w:r w:rsidRPr="00115AC8">
        <w:rPr>
          <w:b/>
          <w:bCs/>
        </w:rPr>
        <w:t>Physical environments</w:t>
      </w:r>
      <w:r w:rsidRPr="00A90595">
        <w:t xml:space="preserve"> – for example, public buildings that lack automatic door opener buttons or meeting spaces that lack hearing loops for people with hearing aids.</w:t>
      </w:r>
    </w:p>
    <w:p w14:paraId="2D6378DB" w14:textId="77777777" w:rsidR="00A90595" w:rsidRPr="00A90595" w:rsidRDefault="00A90595" w:rsidP="009A78E5">
      <w:pPr>
        <w:pStyle w:val="ListParagraph"/>
        <w:numPr>
          <w:ilvl w:val="0"/>
          <w:numId w:val="11"/>
        </w:numPr>
      </w:pPr>
      <w:r w:rsidRPr="00115AC8">
        <w:rPr>
          <w:b/>
          <w:bCs/>
        </w:rPr>
        <w:t>Attitudes</w:t>
      </w:r>
      <w:r w:rsidRPr="00A90595">
        <w:t xml:space="preserve"> – for example, when a taxi driver communicates exclusively with a disabled person’s support person because they assume the person with a disability cannot understand what’s being communicated.</w:t>
      </w:r>
    </w:p>
    <w:p w14:paraId="5C20438C" w14:textId="77777777" w:rsidR="00A90595" w:rsidRPr="00A90595" w:rsidRDefault="00A90595" w:rsidP="009A78E5">
      <w:pPr>
        <w:pStyle w:val="ListParagraph"/>
        <w:numPr>
          <w:ilvl w:val="0"/>
          <w:numId w:val="11"/>
        </w:numPr>
      </w:pPr>
      <w:r w:rsidRPr="00115AC8">
        <w:rPr>
          <w:b/>
          <w:bCs/>
        </w:rPr>
        <w:t>Policies and practices</w:t>
      </w:r>
      <w:r w:rsidRPr="00A90595">
        <w:t xml:space="preserve"> – for example, when an organization only offers accessible documents on request, instead of making accessibility part of standard operating procedures.</w:t>
      </w:r>
    </w:p>
    <w:p w14:paraId="5CCC3177" w14:textId="77777777" w:rsidR="00A90595" w:rsidRPr="00A90595" w:rsidRDefault="00A90595" w:rsidP="009A78E5">
      <w:pPr>
        <w:pStyle w:val="ListParagraph"/>
        <w:numPr>
          <w:ilvl w:val="0"/>
          <w:numId w:val="11"/>
        </w:numPr>
      </w:pPr>
      <w:r w:rsidRPr="00115AC8">
        <w:rPr>
          <w:b/>
          <w:bCs/>
        </w:rPr>
        <w:t>Information</w:t>
      </w:r>
      <w:r w:rsidRPr="00A90595">
        <w:t xml:space="preserve"> – for example, when a community newsletter that shares updates about programs and services is available in an online format, but without a printed option for people with no computer access.</w:t>
      </w:r>
    </w:p>
    <w:p w14:paraId="209299BE" w14:textId="77777777" w:rsidR="00A90595" w:rsidRPr="00A90595" w:rsidRDefault="00A90595" w:rsidP="009A78E5">
      <w:pPr>
        <w:pStyle w:val="ListParagraph"/>
        <w:numPr>
          <w:ilvl w:val="0"/>
          <w:numId w:val="11"/>
        </w:numPr>
      </w:pPr>
      <w:r w:rsidRPr="00115AC8">
        <w:rPr>
          <w:b/>
          <w:bCs/>
        </w:rPr>
        <w:t>Communications –</w:t>
      </w:r>
      <w:r w:rsidRPr="00A90595">
        <w:t xml:space="preserve"> for example, when instructions for paying taxes are written in complicated language or includes abbreviations that are unfamiliar to community members.</w:t>
      </w:r>
    </w:p>
    <w:p w14:paraId="3320DD00" w14:textId="77777777" w:rsidR="00A90595" w:rsidRPr="00A90595" w:rsidRDefault="00A90595" w:rsidP="009A78E5">
      <w:pPr>
        <w:pStyle w:val="ListParagraph"/>
        <w:numPr>
          <w:ilvl w:val="0"/>
          <w:numId w:val="11"/>
        </w:numPr>
      </w:pPr>
      <w:r w:rsidRPr="00115AC8">
        <w:rPr>
          <w:b/>
          <w:bCs/>
        </w:rPr>
        <w:lastRenderedPageBreak/>
        <w:t>Technology</w:t>
      </w:r>
      <w:r w:rsidRPr="00A90595">
        <w:t xml:space="preserve"> – for example, when a pay terminal in a parking lot lacks braille instructions. </w:t>
      </w:r>
    </w:p>
    <w:p w14:paraId="0ECB0DB6" w14:textId="77777777" w:rsidR="00A90595" w:rsidRPr="00A90595" w:rsidRDefault="00A90595" w:rsidP="00486CF3">
      <w:r w:rsidRPr="00A90595">
        <w:t xml:space="preserve">Barriers can also be affected and made worse by intersecting forms of discrimination, such as racism, sexism, ageism, or others. </w:t>
      </w:r>
    </w:p>
    <w:p w14:paraId="1ED9C840" w14:textId="77777777" w:rsidR="00A90595" w:rsidRPr="00A90595" w:rsidRDefault="00A90595" w:rsidP="00115AC8">
      <w:pPr>
        <w:pStyle w:val="Heading3"/>
      </w:pPr>
      <w:r w:rsidRPr="00A90595">
        <w:t xml:space="preserve">Accommodation  </w:t>
      </w:r>
    </w:p>
    <w:p w14:paraId="23E3FD84" w14:textId="77777777" w:rsidR="00A90595" w:rsidRPr="00A90595" w:rsidRDefault="00A90595" w:rsidP="00486CF3">
      <w:r w:rsidRPr="00A90595">
        <w:t xml:space="preserve">An accommodation is an adjustment or support provided to a disabled person when they note a barrier they are experiencing. Accommodations help an individual person get the right support to participate more fully. </w:t>
      </w:r>
    </w:p>
    <w:p w14:paraId="7C81889E" w14:textId="77777777" w:rsidR="00A90595" w:rsidRPr="00A90595" w:rsidRDefault="00A90595" w:rsidP="00486CF3">
      <w:r w:rsidRPr="00A90595">
        <w:t xml:space="preserve">For example, a community member with low vision may call Town Hall to say they can’t fill out an online form and ask if someone can take their information over the phone. A staff member may take their information by phone, which means the accommodation has been fulfilled. </w:t>
      </w:r>
    </w:p>
    <w:p w14:paraId="1063032C" w14:textId="77777777" w:rsidR="00A90595" w:rsidRPr="00A90595" w:rsidRDefault="00A90595" w:rsidP="00486CF3">
      <w:r w:rsidRPr="00A90595">
        <w:t xml:space="preserve">If the organization embraces the spirit of the </w:t>
      </w:r>
      <w:r w:rsidRPr="00115AC8">
        <w:rPr>
          <w:i/>
          <w:iCs/>
        </w:rPr>
        <w:t>Accessible BC Act</w:t>
      </w:r>
      <w:r w:rsidRPr="00A90595">
        <w:t xml:space="preserve">, the reported barrier and accommodation provided would raise the question of how this same support could be offered to remove barriers for other people too. Could the phone-in option be advertised as an accessibility support? Could staff be trained to offer this option during their service interactions? </w:t>
      </w:r>
    </w:p>
    <w:p w14:paraId="417D6682" w14:textId="77777777" w:rsidR="00A90595" w:rsidRPr="00A90595" w:rsidRDefault="00A90595" w:rsidP="00115AC8">
      <w:pPr>
        <w:pStyle w:val="Heading3"/>
      </w:pPr>
      <w:r w:rsidRPr="00A90595">
        <w:t xml:space="preserve">Accessibility </w:t>
      </w:r>
    </w:p>
    <w:p w14:paraId="02D2538F" w14:textId="77777777" w:rsidR="00A90595" w:rsidRPr="00A90595" w:rsidRDefault="00A90595" w:rsidP="00486CF3">
      <w:r w:rsidRPr="00A90595">
        <w:t xml:space="preserve">Accessibility is the intentional and proactive work we do to identify, prevent, and remove barriers for people with disabilities. According to the World Health Organization’s World Report on Disability (2011), accessibility ensures that environments, services, and products can be accessed by as many people as possible – in particular, disabled people. </w:t>
      </w:r>
    </w:p>
    <w:p w14:paraId="59DC4F9E" w14:textId="77777777" w:rsidR="00A90595" w:rsidRPr="00A90595" w:rsidRDefault="00A90595" w:rsidP="00486CF3">
      <w:r w:rsidRPr="00A90595">
        <w:t xml:space="preserve">With an accessibility focus, local governments and other service providers take on the responsibility of creating environments, services, and products that work for as many people as possible. This takes the pressure off disabled people to initiate the accommodation process to ensure their own access. </w:t>
      </w:r>
    </w:p>
    <w:p w14:paraId="73E742DB" w14:textId="77777777" w:rsidR="00A90595" w:rsidRPr="00A90595" w:rsidRDefault="00A90595" w:rsidP="00115AC8">
      <w:pPr>
        <w:pStyle w:val="Heading3"/>
      </w:pPr>
      <w:r w:rsidRPr="00A90595">
        <w:lastRenderedPageBreak/>
        <w:t xml:space="preserve">Ableism </w:t>
      </w:r>
    </w:p>
    <w:p w14:paraId="09FCAFF7" w14:textId="77777777" w:rsidR="00A90595" w:rsidRPr="00A90595" w:rsidRDefault="00A90595" w:rsidP="00486CF3">
      <w:r w:rsidRPr="00A90595">
        <w:t>Ableism is a form of discrimination. It encompasses attitudes, beliefs, and behaviors that marginalize or discriminate against people with disabilities. It’s a form of oppression based on the assumption that non-disabled people are inherently superior to disabled people. This bias is deeply embedded across all levels of society.</w:t>
      </w:r>
    </w:p>
    <w:p w14:paraId="3DF7597E" w14:textId="77777777" w:rsidR="00A90595" w:rsidRPr="00A90595" w:rsidRDefault="00A90595" w:rsidP="00115AC8">
      <w:pPr>
        <w:pStyle w:val="Heading3"/>
      </w:pPr>
      <w:r w:rsidRPr="00A90595">
        <w:t>Disability statistics</w:t>
      </w:r>
    </w:p>
    <w:p w14:paraId="55310A8B" w14:textId="77777777" w:rsidR="00A90595" w:rsidRPr="00115AC8" w:rsidRDefault="00A90595" w:rsidP="00AB51FA">
      <w:pPr>
        <w:rPr>
          <w:rFonts w:eastAsia="Times New Roman" w:cs="Arial"/>
          <w:color w:val="000000"/>
          <w:szCs w:val="28"/>
        </w:rPr>
      </w:pPr>
      <w:r w:rsidRPr="00115AC8">
        <w:rPr>
          <w:rFonts w:eastAsia="Times New Roman" w:cs="Arial"/>
          <w:color w:val="000000"/>
          <w:szCs w:val="28"/>
        </w:rPr>
        <w:t xml:space="preserve">The most recent data from Statistics Canada showed that 27% of Canadians,15 years and older, </w:t>
      </w:r>
      <w:hyperlink r:id="rId21" w:history="1">
        <w:r w:rsidRPr="00115AC8">
          <w:rPr>
            <w:rStyle w:val="Hyperlink"/>
            <w:rFonts w:eastAsia="Times New Roman" w:cs="Arial"/>
            <w:szCs w:val="28"/>
          </w:rPr>
          <w:t>have at least one disability</w:t>
        </w:r>
      </w:hyperlink>
      <w:r w:rsidRPr="00115AC8">
        <w:rPr>
          <w:rFonts w:eastAsia="Times New Roman" w:cs="Arial"/>
          <w:color w:val="000000"/>
          <w:szCs w:val="28"/>
        </w:rPr>
        <w:t xml:space="preserve">. Since the last survey in 2017, the rate of disability in Canada has increased by five percent. This increase is likely related to our aging population and the increase in reported and diagnosed mental health-related disabilities among youth and working-age adults. </w:t>
      </w:r>
    </w:p>
    <w:p w14:paraId="556E532E" w14:textId="77777777" w:rsidR="00A90595" w:rsidRPr="00A90595" w:rsidRDefault="00A90595" w:rsidP="00486CF3">
      <w:r w:rsidRPr="00A90595">
        <w:t>As people age, many of us acquire disabilities. To create age-friendly communities, we need to consider accessibility in planning decisions.</w:t>
      </w:r>
    </w:p>
    <w:p w14:paraId="047A0001" w14:textId="77777777" w:rsidR="00A90595" w:rsidRPr="00A90595" w:rsidRDefault="00A90595" w:rsidP="00486CF3">
      <w:r w:rsidRPr="00A90595">
        <w:br w:type="page"/>
      </w:r>
    </w:p>
    <w:p w14:paraId="575ED63E" w14:textId="60A40B3B" w:rsidR="00A90595" w:rsidRPr="00A90595" w:rsidRDefault="00A90595" w:rsidP="00115AC8">
      <w:pPr>
        <w:pStyle w:val="Heading2"/>
      </w:pPr>
      <w:bookmarkStart w:id="22" w:name="_Toc207797565"/>
      <w:r w:rsidRPr="00A90595">
        <w:lastRenderedPageBreak/>
        <w:t xml:space="preserve">Appendix </w:t>
      </w:r>
      <w:r>
        <w:t>C</w:t>
      </w:r>
      <w:r w:rsidRPr="00A90595">
        <w:t xml:space="preserve">: </w:t>
      </w:r>
      <w:r w:rsidRPr="00115AC8">
        <w:rPr>
          <w:i/>
          <w:iCs/>
        </w:rPr>
        <w:t>Accessible BC Act</w:t>
      </w:r>
      <w:r w:rsidRPr="00A90595">
        <w:t xml:space="preserve"> guiding principles and coming standards</w:t>
      </w:r>
      <w:bookmarkEnd w:id="22"/>
    </w:p>
    <w:p w14:paraId="6C4DE4FC" w14:textId="77777777" w:rsidR="00A90595" w:rsidRPr="00A90595" w:rsidRDefault="00A90595" w:rsidP="00486CF3">
      <w:r w:rsidRPr="00A90595">
        <w:t xml:space="preserve">To guide this work, the </w:t>
      </w:r>
      <w:r w:rsidRPr="00115AC8">
        <w:rPr>
          <w:i/>
          <w:iCs/>
        </w:rPr>
        <w:t>Accessible BC Act</w:t>
      </w:r>
      <w:r w:rsidRPr="00A90595">
        <w:t xml:space="preserve"> highlights six principles. The principles are described in Disability Alliance </w:t>
      </w:r>
      <w:r w:rsidRPr="00AB51FA">
        <w:rPr>
          <w:szCs w:val="28"/>
        </w:rPr>
        <w:t xml:space="preserve">BC’s </w:t>
      </w:r>
      <w:hyperlink r:id="rId22" w:history="1">
        <w:r w:rsidRPr="00115AC8">
          <w:rPr>
            <w:rStyle w:val="Hyperlink"/>
            <w:rFonts w:eastAsia="Times New Roman" w:cs="Arial"/>
            <w:szCs w:val="28"/>
          </w:rPr>
          <w:t>Developing Your First Accessibility Plan: A Guide for BC Prescribed Organizations</w:t>
        </w:r>
      </w:hyperlink>
      <w:r w:rsidRPr="00AB51FA">
        <w:rPr>
          <w:szCs w:val="28"/>
        </w:rPr>
        <w:t>.</w:t>
      </w:r>
    </w:p>
    <w:p w14:paraId="035676EF" w14:textId="70BB323C" w:rsidR="00A90595" w:rsidRPr="00A90595" w:rsidRDefault="00A90595" w:rsidP="009A78E5">
      <w:pPr>
        <w:pStyle w:val="Heading3"/>
        <w:numPr>
          <w:ilvl w:val="0"/>
          <w:numId w:val="19"/>
        </w:numPr>
      </w:pPr>
      <w:r w:rsidRPr="00A90595">
        <w:t>Inclusion</w:t>
      </w:r>
    </w:p>
    <w:p w14:paraId="271D6B25" w14:textId="77777777" w:rsidR="00A90595" w:rsidRPr="00A90595" w:rsidRDefault="00A90595" w:rsidP="00486CF3">
      <w:r w:rsidRPr="00A90595">
        <w:t>All British Columbians, including people with disabilities, should be able to participate fully and equally in their communities.</w:t>
      </w:r>
    </w:p>
    <w:p w14:paraId="2EA42663" w14:textId="0E4B5DD0" w:rsidR="00A90595" w:rsidRPr="00A90595" w:rsidRDefault="00A90595" w:rsidP="009A78E5">
      <w:pPr>
        <w:pStyle w:val="Heading3"/>
        <w:numPr>
          <w:ilvl w:val="0"/>
          <w:numId w:val="19"/>
        </w:numPr>
      </w:pPr>
      <w:r w:rsidRPr="00A90595">
        <w:t>Adaptability</w:t>
      </w:r>
    </w:p>
    <w:p w14:paraId="6A61636D" w14:textId="77777777" w:rsidR="00A90595" w:rsidRPr="00A90595" w:rsidRDefault="00A90595" w:rsidP="00486CF3">
      <w:r w:rsidRPr="00A90595">
        <w:t xml:space="preserve">Accessibility plans should reflect that disability and accessibility are evolving concepts that change as services, technology, and attitudes change. </w:t>
      </w:r>
    </w:p>
    <w:p w14:paraId="35304708" w14:textId="74F129A1" w:rsidR="00A90595" w:rsidRPr="00A90595" w:rsidRDefault="00A90595" w:rsidP="009A78E5">
      <w:pPr>
        <w:pStyle w:val="Heading3"/>
        <w:numPr>
          <w:ilvl w:val="0"/>
          <w:numId w:val="19"/>
        </w:numPr>
      </w:pPr>
      <w:r w:rsidRPr="00A90595">
        <w:t>Diversity</w:t>
      </w:r>
    </w:p>
    <w:p w14:paraId="5B14C8E7" w14:textId="77777777" w:rsidR="00AB51FA" w:rsidRDefault="00A90595" w:rsidP="00486CF3">
      <w:r w:rsidRPr="00A90595">
        <w:t xml:space="preserve">Every person is unique. People with disabilities are individuals with varied backgrounds. Individual characteristics including race, gender, sexual orientation, religion, and lived experience inform the experiences of each person. </w:t>
      </w:r>
    </w:p>
    <w:p w14:paraId="1821D01B" w14:textId="63B96998" w:rsidR="00A90595" w:rsidRPr="00A90595" w:rsidRDefault="00A90595" w:rsidP="00486CF3">
      <w:r w:rsidRPr="00A90595">
        <w:t xml:space="preserve">Accessibility plans should acknowledge the principle of intersectionality and the diversity of the disability community. </w:t>
      </w:r>
    </w:p>
    <w:p w14:paraId="6439593F" w14:textId="3DC2A142" w:rsidR="00A90595" w:rsidRPr="00A90595" w:rsidRDefault="00A90595" w:rsidP="009A78E5">
      <w:pPr>
        <w:pStyle w:val="Heading3"/>
        <w:numPr>
          <w:ilvl w:val="0"/>
          <w:numId w:val="19"/>
        </w:numPr>
      </w:pPr>
      <w:r w:rsidRPr="00A90595">
        <w:t>Collaboration</w:t>
      </w:r>
    </w:p>
    <w:p w14:paraId="0721C3FF" w14:textId="77777777" w:rsidR="00A90595" w:rsidRPr="00A90595" w:rsidRDefault="00A90595" w:rsidP="00486CF3">
      <w:r w:rsidRPr="00A90595">
        <w:t xml:space="preserve">Promoting accessible communities is a shared responsibility and everyone has a role to play. Accessibility plans should create opportunities for organizations and communities to work together to promote access and inclusion. </w:t>
      </w:r>
    </w:p>
    <w:p w14:paraId="3568B5A6" w14:textId="77777777" w:rsidR="00A90595" w:rsidRPr="00A90595" w:rsidRDefault="00A90595" w:rsidP="009A78E5">
      <w:pPr>
        <w:pStyle w:val="Heading3"/>
        <w:numPr>
          <w:ilvl w:val="0"/>
          <w:numId w:val="19"/>
        </w:numPr>
      </w:pPr>
      <w:r w:rsidRPr="00A90595">
        <w:lastRenderedPageBreak/>
        <w:t>Self-determination</w:t>
      </w:r>
    </w:p>
    <w:p w14:paraId="0D0D7AFF" w14:textId="77777777" w:rsidR="00A90595" w:rsidRPr="00A90595" w:rsidRDefault="00A90595" w:rsidP="00486CF3">
      <w:r w:rsidRPr="00A90595">
        <w:t xml:space="preserve">Accessibility plans should seek to empower disabled people to make their own choices and pursue the lives they wish to live. </w:t>
      </w:r>
    </w:p>
    <w:p w14:paraId="59344C5F" w14:textId="77777777" w:rsidR="00A90595" w:rsidRPr="00A90595" w:rsidRDefault="00A90595" w:rsidP="009A78E5">
      <w:pPr>
        <w:pStyle w:val="Heading3"/>
        <w:numPr>
          <w:ilvl w:val="0"/>
          <w:numId w:val="19"/>
        </w:numPr>
      </w:pPr>
      <w:r w:rsidRPr="00A90595">
        <w:t>Universal design</w:t>
      </w:r>
    </w:p>
    <w:p w14:paraId="45C61AA0" w14:textId="77777777" w:rsidR="00AB51FA" w:rsidRDefault="00A90595" w:rsidP="00486CF3">
      <w:r w:rsidRPr="00A90595">
        <w:t xml:space="preserve">The Centre for Excellence in Universal Design defines universal design as “the design and composition of an environment so that it can be accessed, understood, and used to the greatest extent possible by all people…” </w:t>
      </w:r>
    </w:p>
    <w:p w14:paraId="4662BA25" w14:textId="5941A0E3" w:rsidR="00A90595" w:rsidRDefault="00A90595" w:rsidP="00486CF3">
      <w:r w:rsidRPr="00A90595">
        <w:t xml:space="preserve">An accessibility plan should be designed to meet the needs of all people who wish to interact with the organization. </w:t>
      </w:r>
    </w:p>
    <w:p w14:paraId="1661701A" w14:textId="77777777" w:rsidR="00D7513B" w:rsidRDefault="00D7513B" w:rsidP="00486CF3"/>
    <w:p w14:paraId="28DF658B" w14:textId="7E56BC60" w:rsidR="00A90595" w:rsidRDefault="00A90595" w:rsidP="00FE41D9">
      <w:pPr>
        <w:spacing w:before="0" w:after="160"/>
      </w:pPr>
    </w:p>
    <w:p w14:paraId="6D1A4C98" w14:textId="24F9605A" w:rsidR="005570D4" w:rsidRDefault="005570D4">
      <w:pPr>
        <w:spacing w:before="0" w:after="160"/>
      </w:pPr>
      <w:r>
        <w:br w:type="page"/>
      </w:r>
    </w:p>
    <w:p w14:paraId="1C5D22E6" w14:textId="77777777" w:rsidR="005570D4" w:rsidRPr="004C119E" w:rsidRDefault="005570D4" w:rsidP="005570D4">
      <w:r w:rsidRPr="004C119E">
        <w:rPr>
          <w:noProof/>
        </w:rPr>
        <w:lastRenderedPageBreak/>
        <mc:AlternateContent>
          <mc:Choice Requires="wpg">
            <w:drawing>
              <wp:anchor distT="0" distB="0" distL="114300" distR="114300" simplePos="0" relativeHeight="251664384" behindDoc="1" locked="0" layoutInCell="1" allowOverlap="1" wp14:anchorId="4A2D0FE8" wp14:editId="3DC81E75">
                <wp:simplePos x="0" y="0"/>
                <wp:positionH relativeFrom="column">
                  <wp:posOffset>1597660</wp:posOffset>
                </wp:positionH>
                <wp:positionV relativeFrom="paragraph">
                  <wp:posOffset>-637209</wp:posOffset>
                </wp:positionV>
                <wp:extent cx="3945559" cy="681383"/>
                <wp:effectExtent l="0" t="0" r="0" b="4445"/>
                <wp:wrapNone/>
                <wp:docPr id="769858561" name="Group 2"/>
                <wp:cNvGraphicFramePr/>
                <a:graphic xmlns:a="http://schemas.openxmlformats.org/drawingml/2006/main">
                  <a:graphicData uri="http://schemas.microsoft.com/office/word/2010/wordprocessingGroup">
                    <wpg:wgp>
                      <wpg:cNvGrpSpPr/>
                      <wpg:grpSpPr>
                        <a:xfrm>
                          <a:off x="0" y="0"/>
                          <a:ext cx="3945559" cy="681383"/>
                          <a:chOff x="0" y="0"/>
                          <a:chExt cx="3945559" cy="681383"/>
                        </a:xfrm>
                      </wpg:grpSpPr>
                      <pic:pic xmlns:pic="http://schemas.openxmlformats.org/drawingml/2006/picture">
                        <pic:nvPicPr>
                          <pic:cNvPr id="851245522" name="Picture 22" descr="A blue hexagon with white text&#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1248355" y="15903"/>
                            <a:ext cx="665480" cy="665480"/>
                          </a:xfrm>
                          <a:prstGeom prst="rect">
                            <a:avLst/>
                          </a:prstGeom>
                        </pic:spPr>
                      </pic:pic>
                      <pic:pic xmlns:pic="http://schemas.openxmlformats.org/drawingml/2006/picture">
                        <pic:nvPicPr>
                          <pic:cNvPr id="673819127" name="Picture 24" descr="A black and white logo&#10;&#10;Description automatically generated"/>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2552369" y="95416"/>
                            <a:ext cx="1393190" cy="572135"/>
                          </a:xfrm>
                          <a:prstGeom prst="rect">
                            <a:avLst/>
                          </a:prstGeom>
                          <a:noFill/>
                          <a:ln>
                            <a:noFill/>
                          </a:ln>
                        </pic:spPr>
                      </pic:pic>
                      <pic:pic xmlns:pic="http://schemas.openxmlformats.org/drawingml/2006/picture">
                        <pic:nvPicPr>
                          <pic:cNvPr id="76364811" name="Picture 23" descr="A black and white logo with a fish in the middle&#10;&#10;Description automatically generated with low confidence"/>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5480" cy="669290"/>
                          </a:xfrm>
                          <a:prstGeom prst="rect">
                            <a:avLst/>
                          </a:prstGeom>
                          <a:noFill/>
                        </pic:spPr>
                      </pic:pic>
                    </wpg:wgp>
                  </a:graphicData>
                </a:graphic>
              </wp:anchor>
            </w:drawing>
          </mc:Choice>
          <mc:Fallback>
            <w:pict>
              <v:group w14:anchorId="67EDD46C" id="Group 2" o:spid="_x0000_s1026" style="position:absolute;margin-left:125.8pt;margin-top:-50.15pt;width:310.65pt;height:53.65pt;z-index:-251652096" coordsize="39455,681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alt="A blue hexagon with white text&#10;&#10;Description automatically generated" style="position:absolute;left:12483;top:159;width:6655;height:6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">
                  <v:imagedata r:id="rId23" o:title="A blue hexagon with white text&#10;&#10;Description automatically generated"/>
                </v:shape>
                <v:shape id="Picture 24" o:spid="_x0000_s1028" type="#_x0000_t75" alt="A black and white logo&#10;&#10;Description automatically generated" style="position:absolute;left:25523;top:954;width:13932;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">
                  <v:imagedata r:id="rId24" o:title="A black and white logo&#10;&#10;Description automatically generated"/>
                </v:shape>
                <v:shape id="Picture 23" o:spid="_x0000_s1029" type="#_x0000_t75" alt="A black and white logo with a fish in the middle&#10;&#10;Description automatically generated with low confidence" style="position:absolute;width:6654;height:6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">
                  <v:imagedata r:id="rId25" o:title="A black and white logo with a fish in the middle&#10;&#10;Description automatically generated with low confidence"/>
                </v:shape>
              </v:group>
            </w:pict>
          </mc:Fallback>
        </mc:AlternateContent>
      </w:r>
    </w:p>
    <w:p w14:paraId="3C10882E" w14:textId="77777777" w:rsidR="005570D4" w:rsidRPr="004B2D65" w:rsidRDefault="005570D4" w:rsidP="005570D4">
      <w:pPr>
        <w:jc w:val="center"/>
        <w:rPr>
          <w:rFonts w:cs="Arial"/>
          <w:b/>
          <w:bCs/>
          <w:sz w:val="24"/>
          <w:szCs w:val="24"/>
        </w:rPr>
      </w:pPr>
      <w:r w:rsidRPr="004B2D65">
        <w:rPr>
          <w:rFonts w:cs="Arial"/>
          <w:b/>
          <w:bCs/>
          <w:sz w:val="24"/>
          <w:szCs w:val="24"/>
        </w:rPr>
        <w:t>SUNSHINE COAST REGIONAL</w:t>
      </w:r>
    </w:p>
    <w:p w14:paraId="61451025" w14:textId="77777777" w:rsidR="005570D4" w:rsidRPr="004B2D65" w:rsidRDefault="005570D4" w:rsidP="005570D4">
      <w:pPr>
        <w:jc w:val="center"/>
        <w:rPr>
          <w:rFonts w:cs="Arial"/>
          <w:b/>
          <w:bCs/>
          <w:sz w:val="24"/>
          <w:szCs w:val="24"/>
        </w:rPr>
      </w:pPr>
      <w:r w:rsidRPr="004B2D65">
        <w:rPr>
          <w:rFonts w:cs="Arial"/>
          <w:b/>
          <w:bCs/>
          <w:sz w:val="24"/>
          <w:szCs w:val="24"/>
        </w:rPr>
        <w:t>ACCESSIBILITY ADVISORY COMMITTEE MEETING</w:t>
      </w:r>
    </w:p>
    <w:p w14:paraId="31894790" w14:textId="77777777" w:rsidR="005570D4" w:rsidRPr="004B2D65" w:rsidRDefault="005570D4" w:rsidP="005570D4">
      <w:pPr>
        <w:jc w:val="center"/>
        <w:rPr>
          <w:rFonts w:cs="Arial"/>
          <w:b/>
          <w:bCs/>
          <w:sz w:val="24"/>
          <w:szCs w:val="24"/>
        </w:rPr>
      </w:pPr>
    </w:p>
    <w:p w14:paraId="7A8B3D45" w14:textId="77777777" w:rsidR="005570D4" w:rsidRPr="004B2D65" w:rsidRDefault="005570D4" w:rsidP="005570D4">
      <w:pPr>
        <w:jc w:val="center"/>
        <w:rPr>
          <w:rFonts w:cs="Arial"/>
          <w:b/>
          <w:bCs/>
          <w:sz w:val="24"/>
          <w:szCs w:val="24"/>
        </w:rPr>
      </w:pPr>
      <w:r>
        <w:rPr>
          <w:rFonts w:cs="Arial"/>
          <w:b/>
          <w:bCs/>
          <w:sz w:val="24"/>
          <w:szCs w:val="24"/>
        </w:rPr>
        <w:t>September 19, 2025</w:t>
      </w:r>
    </w:p>
    <w:p w14:paraId="4ABA77BA" w14:textId="77777777" w:rsidR="005570D4" w:rsidRPr="004B2D65" w:rsidRDefault="005570D4" w:rsidP="005570D4">
      <w:pPr>
        <w:jc w:val="center"/>
        <w:rPr>
          <w:rFonts w:cs="Arial"/>
          <w:b/>
          <w:snapToGrid w:val="0"/>
          <w:sz w:val="24"/>
          <w:szCs w:val="24"/>
        </w:rPr>
      </w:pPr>
    </w:p>
    <w:p w14:paraId="6E8FF78E" w14:textId="77777777" w:rsidR="005570D4" w:rsidRPr="004C119E" w:rsidRDefault="005570D4" w:rsidP="005570D4">
      <w:pPr>
        <w:jc w:val="center"/>
        <w:rPr>
          <w:rFonts w:cs="Arial"/>
          <w:sz w:val="22"/>
          <w:szCs w:val="22"/>
        </w:rPr>
      </w:pPr>
      <w:r w:rsidRPr="004C119E">
        <w:rPr>
          <w:rFonts w:cs="Arial"/>
          <w:b/>
          <w:snapToGrid w:val="0"/>
          <w:sz w:val="22"/>
          <w:szCs w:val="22"/>
        </w:rPr>
        <w:t xml:space="preserve"> </w:t>
      </w:r>
      <w:r w:rsidRPr="004C119E">
        <w:rPr>
          <w:rFonts w:cs="Arial"/>
          <w:bCs/>
          <w:snapToGrid w:val="0"/>
          <w:sz w:val="22"/>
          <w:szCs w:val="22"/>
        </w:rPr>
        <w:t>RECOMMENDATIONS FROM THE SUNSHINE COAST REGIONAL ACCESSIBILITY ADVISORY COMMITTEE MEETING HELD AT THE GIBSONS AND AREA COMMUNITY CENTRE AT 700 PARK ROAD, GIBSONS, B.C. AND VIA ZOOM</w:t>
      </w:r>
    </w:p>
    <w:p w14:paraId="6B3157B9" w14:textId="0C945B42" w:rsidR="005570D4" w:rsidRPr="004C119E" w:rsidRDefault="005570D4" w:rsidP="00E22F15">
      <w:pPr>
        <w:jc w:val="center"/>
        <w:rPr>
          <w:rFonts w:cs="Arial"/>
          <w:sz w:val="22"/>
          <w:szCs w:val="22"/>
        </w:rPr>
      </w:pPr>
      <w:r w:rsidRPr="004C119E">
        <w:rPr>
          <w:rFonts w:cs="Arial"/>
          <w:b/>
          <w:noProof/>
          <w:sz w:val="22"/>
          <w:szCs w:val="22"/>
        </w:rPr>
        <mc:AlternateContent>
          <mc:Choice Requires="wps">
            <w:drawing>
              <wp:anchor distT="0" distB="0" distL="114300" distR="114300" simplePos="0" relativeHeight="251665408" behindDoc="0" locked="0" layoutInCell="0" allowOverlap="1" wp14:anchorId="41454CEA" wp14:editId="1AA481C1">
                <wp:simplePos x="0" y="0"/>
                <wp:positionH relativeFrom="margin">
                  <wp:align>left</wp:align>
                </wp:positionH>
                <wp:positionV relativeFrom="paragraph">
                  <wp:posOffset>26670</wp:posOffset>
                </wp:positionV>
                <wp:extent cx="6330315" cy="0"/>
                <wp:effectExtent l="0" t="0" r="0" b="0"/>
                <wp:wrapNone/>
                <wp:docPr id="166609957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0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A3F204" id="Line 3" o:spid="_x0000_s1026" style="position:absolute;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2.1pt" to="498.4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" o:allowincell="f">
                <w10:wrap anchorx="margin"/>
              </v:line>
            </w:pict>
          </mc:Fallback>
        </mc:AlternateContent>
      </w:r>
    </w:p>
    <w:p w14:paraId="5EFF322A" w14:textId="77777777" w:rsidR="005570D4" w:rsidRPr="00E03234" w:rsidRDefault="005570D4" w:rsidP="005570D4">
      <w:pPr>
        <w:rPr>
          <w:rFonts w:cs="Arial"/>
          <w:sz w:val="24"/>
          <w:szCs w:val="24"/>
        </w:rPr>
      </w:pPr>
      <w:r w:rsidRPr="00E03234">
        <w:rPr>
          <w:rFonts w:cs="Arial"/>
          <w:b/>
          <w:bCs/>
          <w:sz w:val="24"/>
          <w:szCs w:val="24"/>
        </w:rPr>
        <w:t>PRESENT:</w:t>
      </w:r>
      <w:r w:rsidRPr="00E03234">
        <w:rPr>
          <w:rFonts w:cs="Arial"/>
          <w:sz w:val="24"/>
          <w:szCs w:val="24"/>
        </w:rPr>
        <w:t xml:space="preserve"> </w:t>
      </w:r>
    </w:p>
    <w:p w14:paraId="7F346D11" w14:textId="77777777" w:rsidR="005570D4" w:rsidRPr="00E03234" w:rsidRDefault="005570D4" w:rsidP="00906739">
      <w:pPr>
        <w:spacing w:before="40" w:after="60"/>
        <w:rPr>
          <w:rFonts w:cs="Arial"/>
          <w:sz w:val="24"/>
          <w:szCs w:val="24"/>
        </w:rPr>
      </w:pPr>
      <w:r w:rsidRPr="00E03234">
        <w:rPr>
          <w:rFonts w:cs="Arial"/>
          <w:sz w:val="24"/>
          <w:szCs w:val="24"/>
        </w:rPr>
        <w:t>(Voting Members)</w:t>
      </w:r>
      <w:r w:rsidRPr="00E03234">
        <w:rPr>
          <w:rFonts w:cs="Arial"/>
          <w:sz w:val="24"/>
          <w:szCs w:val="24"/>
        </w:rPr>
        <w:tab/>
        <w:t>Chair</w:t>
      </w:r>
      <w:r w:rsidRPr="00E03234">
        <w:rPr>
          <w:rFonts w:cs="Arial"/>
          <w:sz w:val="24"/>
          <w:szCs w:val="24"/>
        </w:rPr>
        <w:tab/>
      </w:r>
      <w:r w:rsidRPr="00E03234">
        <w:rPr>
          <w:rFonts w:cs="Arial"/>
          <w:sz w:val="24"/>
          <w:szCs w:val="24"/>
        </w:rPr>
        <w:tab/>
      </w:r>
      <w:r w:rsidRPr="00E03234">
        <w:rPr>
          <w:rFonts w:cs="Arial"/>
          <w:sz w:val="24"/>
          <w:szCs w:val="24"/>
        </w:rPr>
        <w:tab/>
      </w:r>
      <w:r w:rsidRPr="00E03234">
        <w:rPr>
          <w:rFonts w:cs="Arial"/>
          <w:sz w:val="24"/>
          <w:szCs w:val="24"/>
        </w:rPr>
        <w:tab/>
      </w:r>
      <w:r w:rsidRPr="00E03234">
        <w:rPr>
          <w:rFonts w:cs="Arial"/>
          <w:sz w:val="24"/>
          <w:szCs w:val="24"/>
        </w:rPr>
        <w:tab/>
        <w:t xml:space="preserve"> </w:t>
      </w:r>
      <w:r w:rsidRPr="00E03234">
        <w:rPr>
          <w:rFonts w:cs="Arial"/>
          <w:sz w:val="24"/>
          <w:szCs w:val="24"/>
        </w:rPr>
        <w:tab/>
      </w:r>
      <w:bookmarkStart w:id="23" w:name="_Hlk161318270"/>
      <w:r w:rsidRPr="00E03234">
        <w:rPr>
          <w:rFonts w:cs="Arial"/>
          <w:sz w:val="24"/>
          <w:szCs w:val="24"/>
        </w:rPr>
        <w:t xml:space="preserve"> </w:t>
      </w:r>
      <w:bookmarkEnd w:id="23"/>
      <w:r w:rsidRPr="00E03234">
        <w:rPr>
          <w:rFonts w:cs="Arial"/>
          <w:sz w:val="24"/>
          <w:szCs w:val="24"/>
        </w:rPr>
        <w:t>B. Conway</w:t>
      </w:r>
    </w:p>
    <w:p w14:paraId="19491007" w14:textId="77777777" w:rsidR="005570D4" w:rsidRPr="00E03234" w:rsidRDefault="005570D4" w:rsidP="00906739">
      <w:pPr>
        <w:spacing w:before="40" w:after="60"/>
        <w:rPr>
          <w:rFonts w:cs="Arial"/>
          <w:sz w:val="24"/>
          <w:szCs w:val="24"/>
        </w:rPr>
      </w:pPr>
      <w:r w:rsidRPr="00E03234">
        <w:rPr>
          <w:rFonts w:cs="Arial"/>
          <w:sz w:val="24"/>
          <w:szCs w:val="24"/>
        </w:rPr>
        <w:tab/>
      </w:r>
      <w:r w:rsidRPr="00E03234">
        <w:rPr>
          <w:rFonts w:cs="Arial"/>
          <w:sz w:val="24"/>
          <w:szCs w:val="24"/>
        </w:rPr>
        <w:tab/>
      </w:r>
      <w:r w:rsidRPr="00E03234">
        <w:rPr>
          <w:rFonts w:cs="Arial"/>
          <w:sz w:val="24"/>
          <w:szCs w:val="24"/>
        </w:rPr>
        <w:tab/>
        <w:t>Committee members</w:t>
      </w:r>
      <w:r w:rsidRPr="00E03234">
        <w:rPr>
          <w:rFonts w:cs="Arial"/>
          <w:sz w:val="24"/>
          <w:szCs w:val="24"/>
        </w:rPr>
        <w:tab/>
      </w:r>
      <w:r w:rsidRPr="00E03234">
        <w:rPr>
          <w:rFonts w:cs="Arial"/>
          <w:sz w:val="24"/>
          <w:szCs w:val="24"/>
        </w:rPr>
        <w:tab/>
      </w:r>
      <w:r w:rsidRPr="00E03234">
        <w:rPr>
          <w:rFonts w:cs="Arial"/>
          <w:sz w:val="24"/>
          <w:szCs w:val="24"/>
        </w:rPr>
        <w:tab/>
        <w:t xml:space="preserve"> E. Eaton</w:t>
      </w:r>
    </w:p>
    <w:p w14:paraId="22F890EC" w14:textId="77777777" w:rsidR="005570D4" w:rsidRDefault="005570D4" w:rsidP="00906739">
      <w:pPr>
        <w:pStyle w:val="Default"/>
        <w:spacing w:before="40" w:after="60"/>
        <w:ind w:left="6521"/>
        <w:rPr>
          <w:rFonts w:ascii="BC Sans" w:hAnsi="BC Sans" w:cs="Arial"/>
          <w:bCs/>
          <w:lang w:val="en-CA"/>
        </w:rPr>
      </w:pPr>
      <w:r>
        <w:rPr>
          <w:rFonts w:ascii="BC Sans" w:hAnsi="BC Sans" w:cs="Arial"/>
          <w:bCs/>
          <w:lang w:val="en-CA"/>
        </w:rPr>
        <w:t>L. Forrest</w:t>
      </w:r>
    </w:p>
    <w:p w14:paraId="34DC5FF0" w14:textId="77777777" w:rsidR="005570D4" w:rsidRPr="00E03234" w:rsidRDefault="005570D4" w:rsidP="00906739">
      <w:pPr>
        <w:pStyle w:val="Default"/>
        <w:spacing w:before="40" w:after="60"/>
        <w:ind w:left="6521"/>
        <w:rPr>
          <w:rFonts w:ascii="BC Sans" w:hAnsi="BC Sans" w:cs="Arial"/>
        </w:rPr>
      </w:pPr>
      <w:r w:rsidRPr="00E03234">
        <w:rPr>
          <w:rFonts w:ascii="BC Sans" w:hAnsi="BC Sans" w:cs="Arial"/>
        </w:rPr>
        <w:t>R. Kiewitz</w:t>
      </w:r>
    </w:p>
    <w:p w14:paraId="0559487E" w14:textId="77777777" w:rsidR="005570D4" w:rsidRPr="00E03234" w:rsidRDefault="005570D4" w:rsidP="00906739">
      <w:pPr>
        <w:spacing w:before="40" w:after="60"/>
        <w:ind w:left="6521"/>
        <w:rPr>
          <w:rFonts w:cs="Arial"/>
          <w:sz w:val="24"/>
          <w:szCs w:val="24"/>
        </w:rPr>
      </w:pPr>
      <w:r w:rsidRPr="00E03234">
        <w:rPr>
          <w:rFonts w:cs="Arial"/>
          <w:sz w:val="24"/>
          <w:szCs w:val="24"/>
        </w:rPr>
        <w:t>A. Lattanzi</w:t>
      </w:r>
    </w:p>
    <w:p w14:paraId="79DDFE34" w14:textId="3E361D3B" w:rsidR="005570D4" w:rsidRPr="00E22F15" w:rsidRDefault="005570D4" w:rsidP="00E22F15">
      <w:pPr>
        <w:pStyle w:val="Default"/>
        <w:spacing w:before="40" w:after="60"/>
        <w:ind w:left="6521"/>
        <w:rPr>
          <w:rFonts w:ascii="BC Sans" w:hAnsi="BC Sans" w:cs="Arial"/>
          <w:bCs/>
          <w:lang w:val="en-CA"/>
        </w:rPr>
      </w:pPr>
      <w:r w:rsidRPr="00E03234">
        <w:rPr>
          <w:rFonts w:ascii="BC Sans" w:hAnsi="BC Sans" w:cs="Arial"/>
        </w:rPr>
        <w:t>S. Tompkins</w:t>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p>
    <w:p w14:paraId="546E1883" w14:textId="77777777" w:rsidR="005570D4" w:rsidRPr="00E03234" w:rsidRDefault="005570D4" w:rsidP="005570D4">
      <w:pPr>
        <w:pStyle w:val="Default"/>
        <w:ind w:left="7920" w:hanging="720"/>
        <w:rPr>
          <w:rFonts w:ascii="BC Sans" w:hAnsi="BC Sans" w:cs="Arial"/>
        </w:rPr>
      </w:pPr>
    </w:p>
    <w:p w14:paraId="1EAF2ABD" w14:textId="77777777" w:rsidR="005570D4" w:rsidRPr="00E03234" w:rsidRDefault="005570D4" w:rsidP="005570D4">
      <w:pPr>
        <w:pStyle w:val="Default"/>
        <w:rPr>
          <w:rFonts w:ascii="BC Sans" w:hAnsi="BC Sans" w:cs="Arial"/>
        </w:rPr>
      </w:pPr>
      <w:r w:rsidRPr="00E03234">
        <w:rPr>
          <w:rFonts w:ascii="BC Sans" w:hAnsi="BC Sans" w:cs="Arial"/>
          <w:b/>
          <w:bCs/>
        </w:rPr>
        <w:t>ALSO PRESENT:</w:t>
      </w:r>
      <w:r w:rsidRPr="00E03234">
        <w:rPr>
          <w:rFonts w:ascii="BC Sans" w:hAnsi="BC Sans" w:cs="Arial"/>
        </w:rPr>
        <w:t xml:space="preserve"> </w:t>
      </w:r>
      <w:r w:rsidRPr="00E03234">
        <w:rPr>
          <w:rFonts w:ascii="BC Sans" w:hAnsi="BC Sans" w:cs="Arial"/>
        </w:rPr>
        <w:tab/>
      </w:r>
    </w:p>
    <w:p w14:paraId="410763A3" w14:textId="77777777" w:rsidR="005570D4" w:rsidRPr="00013861" w:rsidRDefault="005570D4" w:rsidP="005570D4">
      <w:pPr>
        <w:pStyle w:val="Default"/>
        <w:rPr>
          <w:rFonts w:ascii="BC Sans" w:hAnsi="BC Sans" w:cs="Arial"/>
        </w:rPr>
      </w:pPr>
      <w:r>
        <w:rPr>
          <w:rFonts w:ascii="BC Sans" w:hAnsi="BC Sans" w:cs="Arial"/>
        </w:rPr>
        <w:t>(</w:t>
      </w:r>
      <w:r w:rsidRPr="00E03234">
        <w:rPr>
          <w:rFonts w:ascii="BC Sans" w:hAnsi="BC Sans" w:cs="Arial"/>
        </w:rPr>
        <w:t>Non-Voting)</w:t>
      </w:r>
      <w:r>
        <w:rPr>
          <w:rFonts w:ascii="BC Sans" w:hAnsi="BC Sans" w:cs="Arial"/>
        </w:rPr>
        <w:tab/>
      </w:r>
      <w:r>
        <w:rPr>
          <w:rFonts w:ascii="BC Sans" w:hAnsi="BC Sans" w:cs="Arial"/>
        </w:rPr>
        <w:tab/>
      </w:r>
      <w:r w:rsidRPr="00013861">
        <w:rPr>
          <w:rFonts w:ascii="BC Sans" w:hAnsi="BC Sans" w:cs="Arial"/>
        </w:rPr>
        <w:t>Councillor, TOG</w:t>
      </w:r>
      <w:r w:rsidRPr="00013861">
        <w:rPr>
          <w:rFonts w:ascii="BC Sans" w:hAnsi="BC Sans" w:cs="Arial"/>
        </w:rPr>
        <w:tab/>
      </w:r>
      <w:r w:rsidRPr="00013861">
        <w:rPr>
          <w:rFonts w:ascii="BC Sans" w:hAnsi="BC Sans" w:cs="Arial"/>
        </w:rPr>
        <w:tab/>
      </w:r>
      <w:r w:rsidRPr="00013861">
        <w:rPr>
          <w:rFonts w:ascii="BC Sans" w:hAnsi="BC Sans" w:cs="Arial"/>
        </w:rPr>
        <w:tab/>
      </w:r>
      <w:r w:rsidRPr="00013861">
        <w:rPr>
          <w:rFonts w:ascii="BC Sans" w:hAnsi="BC Sans" w:cs="Arial"/>
        </w:rPr>
        <w:tab/>
        <w:t>D. Croal</w:t>
      </w:r>
    </w:p>
    <w:p w14:paraId="538628EC" w14:textId="77777777" w:rsidR="005570D4" w:rsidRDefault="005570D4" w:rsidP="00906739">
      <w:pPr>
        <w:pStyle w:val="Default"/>
        <w:shd w:val="clear" w:color="auto" w:fill="FFFFFF" w:themeFill="background1"/>
        <w:spacing w:before="40" w:after="60"/>
        <w:ind w:left="2160"/>
        <w:rPr>
          <w:rFonts w:ascii="BC Sans" w:hAnsi="BC Sans" w:cs="Arial"/>
        </w:rPr>
      </w:pPr>
      <w:r w:rsidRPr="00013861">
        <w:rPr>
          <w:rFonts w:ascii="BC Sans" w:hAnsi="BC Sans" w:cs="Arial"/>
        </w:rPr>
        <w:t>Director, SCRD</w:t>
      </w:r>
      <w:r w:rsidRPr="00013861">
        <w:rPr>
          <w:rFonts w:ascii="BC Sans" w:hAnsi="BC Sans" w:cs="Arial"/>
        </w:rPr>
        <w:tab/>
      </w:r>
      <w:r w:rsidRPr="00013861">
        <w:rPr>
          <w:rFonts w:ascii="BC Sans" w:hAnsi="BC Sans" w:cs="Arial"/>
        </w:rPr>
        <w:tab/>
      </w:r>
      <w:r w:rsidRPr="00013861">
        <w:rPr>
          <w:rFonts w:ascii="BC Sans" w:hAnsi="BC Sans" w:cs="Arial"/>
        </w:rPr>
        <w:tab/>
      </w:r>
      <w:r w:rsidRPr="00013861">
        <w:rPr>
          <w:rFonts w:ascii="BC Sans" w:hAnsi="BC Sans" w:cs="Arial"/>
        </w:rPr>
        <w:tab/>
        <w:t>J. Gabias</w:t>
      </w:r>
    </w:p>
    <w:p w14:paraId="5CDCD53A" w14:textId="77777777" w:rsidR="005570D4" w:rsidRPr="00E03234" w:rsidRDefault="005570D4" w:rsidP="00906739">
      <w:pPr>
        <w:pStyle w:val="Default"/>
        <w:spacing w:before="40" w:after="60"/>
        <w:ind w:left="1440" w:firstLine="720"/>
        <w:rPr>
          <w:rFonts w:ascii="BC Sans" w:hAnsi="BC Sans" w:cs="Arial"/>
          <w:bCs/>
          <w:lang w:val="en-CA"/>
        </w:rPr>
      </w:pPr>
      <w:r w:rsidRPr="00E03234">
        <w:rPr>
          <w:rFonts w:ascii="BC Sans" w:hAnsi="BC Sans" w:cs="Arial"/>
          <w:bCs/>
          <w:lang w:val="en-CA"/>
        </w:rPr>
        <w:t>Staff, DOS</w:t>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t xml:space="preserve">M. Stjepovic </w:t>
      </w:r>
    </w:p>
    <w:p w14:paraId="1EECF6B4" w14:textId="078F4B1F" w:rsidR="005570D4" w:rsidRPr="00E03234" w:rsidRDefault="005570D4" w:rsidP="00906739">
      <w:pPr>
        <w:pStyle w:val="Default"/>
        <w:spacing w:before="40" w:after="60"/>
        <w:ind w:left="1440" w:firstLine="720"/>
        <w:rPr>
          <w:rFonts w:ascii="BC Sans" w:hAnsi="BC Sans" w:cs="Arial"/>
          <w:bCs/>
          <w:lang w:val="en-CA"/>
        </w:rPr>
      </w:pPr>
      <w:r w:rsidRPr="00E03234">
        <w:rPr>
          <w:rFonts w:ascii="BC Sans" w:hAnsi="BC Sans" w:cs="Arial"/>
          <w:bCs/>
          <w:lang w:val="en-CA"/>
        </w:rPr>
        <w:t xml:space="preserve">SCRD, </w:t>
      </w:r>
      <w:r>
        <w:rPr>
          <w:rFonts w:ascii="BC Sans" w:hAnsi="BC Sans" w:cs="Arial"/>
          <w:bCs/>
          <w:lang w:val="en-CA"/>
        </w:rPr>
        <w:t xml:space="preserve">Deputy </w:t>
      </w:r>
      <w:r w:rsidRPr="00E03234">
        <w:rPr>
          <w:rFonts w:ascii="BC Sans" w:hAnsi="BC Sans" w:cs="Arial"/>
          <w:bCs/>
          <w:lang w:val="en-CA"/>
        </w:rPr>
        <w:t>Corporate Officer</w:t>
      </w:r>
      <w:r w:rsidRPr="00E03234">
        <w:rPr>
          <w:rFonts w:ascii="BC Sans" w:hAnsi="BC Sans" w:cs="Arial"/>
          <w:bCs/>
          <w:lang w:val="en-CA"/>
        </w:rPr>
        <w:tab/>
      </w:r>
      <w:r w:rsidRPr="00E03234">
        <w:rPr>
          <w:rFonts w:ascii="BC Sans" w:hAnsi="BC Sans" w:cs="Arial"/>
          <w:bCs/>
          <w:lang w:val="en-CA"/>
        </w:rPr>
        <w:tab/>
      </w:r>
      <w:r>
        <w:rPr>
          <w:rFonts w:ascii="BC Sans" w:hAnsi="BC Sans" w:cs="Arial"/>
          <w:bCs/>
          <w:lang w:val="en-CA"/>
        </w:rPr>
        <w:t xml:space="preserve">K. </w:t>
      </w:r>
      <w:r w:rsidR="00906739">
        <w:rPr>
          <w:rFonts w:ascii="BC Sans" w:hAnsi="BC Sans" w:cs="Arial"/>
          <w:bCs/>
          <w:lang w:val="en-CA"/>
        </w:rPr>
        <w:t>Evans</w:t>
      </w:r>
    </w:p>
    <w:p w14:paraId="03C108B3" w14:textId="77777777" w:rsidR="005570D4" w:rsidRDefault="005570D4" w:rsidP="00906739">
      <w:pPr>
        <w:pStyle w:val="Default"/>
        <w:spacing w:before="40" w:after="60"/>
        <w:ind w:left="1440" w:firstLine="720"/>
        <w:rPr>
          <w:rFonts w:ascii="BC Sans" w:hAnsi="BC Sans" w:cs="Arial"/>
          <w:bCs/>
          <w:lang w:val="en-CA"/>
        </w:rPr>
      </w:pPr>
      <w:r w:rsidRPr="00E03234">
        <w:rPr>
          <w:rFonts w:ascii="BC Sans" w:hAnsi="BC Sans" w:cs="Arial"/>
          <w:bCs/>
          <w:lang w:val="en-CA"/>
        </w:rPr>
        <w:t>Staff, TOG</w:t>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sidRPr="00E03234">
        <w:rPr>
          <w:rFonts w:ascii="BC Sans" w:hAnsi="BC Sans" w:cs="Arial"/>
          <w:bCs/>
          <w:lang w:val="en-CA"/>
        </w:rPr>
        <w:tab/>
      </w:r>
      <w:r>
        <w:rPr>
          <w:rFonts w:ascii="BC Sans" w:hAnsi="BC Sans" w:cs="Arial"/>
          <w:bCs/>
          <w:lang w:val="en-CA"/>
        </w:rPr>
        <w:t>M. Uglem</w:t>
      </w:r>
    </w:p>
    <w:p w14:paraId="1F775C13" w14:textId="657A88A4" w:rsidR="005570D4" w:rsidRPr="00E03234" w:rsidRDefault="005570D4" w:rsidP="00906739">
      <w:pPr>
        <w:pStyle w:val="Default"/>
        <w:spacing w:before="40" w:after="60"/>
        <w:ind w:left="1440" w:firstLine="720"/>
        <w:rPr>
          <w:rFonts w:ascii="BC Sans" w:hAnsi="BC Sans" w:cs="Arial"/>
          <w:bCs/>
          <w:lang w:val="en-CA"/>
        </w:rPr>
      </w:pPr>
      <w:r>
        <w:rPr>
          <w:rFonts w:ascii="BC Sans" w:hAnsi="BC Sans" w:cs="Arial"/>
          <w:bCs/>
          <w:lang w:val="en-CA"/>
        </w:rPr>
        <w:t>Staff, TOG</w:t>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t>L. Evans</w:t>
      </w:r>
      <w:r w:rsidR="00906739">
        <w:rPr>
          <w:rFonts w:ascii="BC Sans" w:hAnsi="BC Sans" w:cs="Arial"/>
          <w:bCs/>
          <w:lang w:val="en-CA"/>
        </w:rPr>
        <w:t>on</w:t>
      </w:r>
    </w:p>
    <w:p w14:paraId="36D51A3D" w14:textId="2607BF4A" w:rsidR="005570D4" w:rsidRPr="00E22F15" w:rsidRDefault="005570D4" w:rsidP="00E22F15">
      <w:pPr>
        <w:spacing w:before="40" w:after="60" w:line="276" w:lineRule="auto"/>
        <w:ind w:left="1440" w:firstLine="720"/>
        <w:rPr>
          <w:rFonts w:eastAsiaTheme="minorHAnsi" w:cs="Arial"/>
          <w:bCs/>
          <w:color w:val="000000"/>
          <w:sz w:val="24"/>
          <w:szCs w:val="24"/>
        </w:rPr>
      </w:pPr>
      <w:r w:rsidRPr="00442C3E">
        <w:rPr>
          <w:rFonts w:eastAsiaTheme="minorHAnsi" w:cs="Arial"/>
          <w:bCs/>
          <w:color w:val="000000"/>
          <w:sz w:val="24"/>
          <w:szCs w:val="24"/>
        </w:rPr>
        <w:t>Staff, SCACL</w:t>
      </w:r>
      <w:r w:rsidRPr="00442C3E">
        <w:rPr>
          <w:rFonts w:eastAsiaTheme="minorHAnsi" w:cs="Arial"/>
          <w:bCs/>
          <w:color w:val="000000"/>
          <w:sz w:val="24"/>
          <w:szCs w:val="24"/>
        </w:rPr>
        <w:tab/>
      </w:r>
      <w:r w:rsidRPr="00442C3E">
        <w:rPr>
          <w:rFonts w:eastAsiaTheme="minorHAnsi" w:cs="Arial"/>
          <w:bCs/>
          <w:color w:val="000000"/>
          <w:sz w:val="24"/>
          <w:szCs w:val="24"/>
        </w:rPr>
        <w:tab/>
      </w:r>
      <w:r w:rsidRPr="00442C3E">
        <w:rPr>
          <w:rFonts w:eastAsiaTheme="minorHAnsi" w:cs="Arial"/>
          <w:bCs/>
          <w:color w:val="000000"/>
          <w:sz w:val="24"/>
          <w:szCs w:val="24"/>
        </w:rPr>
        <w:tab/>
      </w:r>
      <w:r w:rsidRPr="00442C3E">
        <w:rPr>
          <w:rFonts w:eastAsiaTheme="minorHAnsi" w:cs="Arial"/>
          <w:bCs/>
          <w:color w:val="000000"/>
          <w:sz w:val="24"/>
          <w:szCs w:val="24"/>
        </w:rPr>
        <w:tab/>
      </w:r>
      <w:r w:rsidRPr="00442C3E">
        <w:rPr>
          <w:rFonts w:eastAsiaTheme="minorHAnsi" w:cs="Arial"/>
          <w:bCs/>
          <w:color w:val="000000"/>
          <w:sz w:val="24"/>
          <w:szCs w:val="24"/>
        </w:rPr>
        <w:tab/>
        <w:t>L. Clark</w:t>
      </w:r>
      <w:r w:rsidRPr="00E03234">
        <w:rPr>
          <w:rFonts w:cs="Arial"/>
          <w:bCs/>
        </w:rPr>
        <w:tab/>
      </w:r>
      <w:r w:rsidRPr="00E03234">
        <w:rPr>
          <w:rFonts w:cs="Arial"/>
          <w:bCs/>
        </w:rPr>
        <w:tab/>
      </w:r>
      <w:r w:rsidRPr="00E03234">
        <w:rPr>
          <w:rFonts w:cs="Arial"/>
          <w:bCs/>
        </w:rPr>
        <w:br/>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r w:rsidRPr="00E03234">
        <w:rPr>
          <w:rFonts w:cs="Arial"/>
          <w:bCs/>
        </w:rPr>
        <w:tab/>
      </w:r>
    </w:p>
    <w:p w14:paraId="285C783E" w14:textId="77777777" w:rsidR="005570D4" w:rsidRDefault="005570D4" w:rsidP="00906739">
      <w:pPr>
        <w:pStyle w:val="Default"/>
        <w:spacing w:before="40" w:after="60"/>
        <w:rPr>
          <w:rFonts w:ascii="BC Sans" w:hAnsi="BC Sans" w:cs="Arial"/>
          <w:bCs/>
          <w:lang w:val="en-CA"/>
        </w:rPr>
      </w:pPr>
      <w:r w:rsidRPr="00E03234">
        <w:rPr>
          <w:rFonts w:ascii="BC Sans" w:hAnsi="BC Sans" w:cs="Arial"/>
          <w:b/>
          <w:bCs/>
        </w:rPr>
        <w:t>REGRETS:</w:t>
      </w:r>
      <w:r>
        <w:tab/>
      </w:r>
      <w:r>
        <w:tab/>
      </w:r>
      <w:r>
        <w:rPr>
          <w:rFonts w:ascii="BC Sans" w:hAnsi="BC Sans" w:cs="Arial"/>
          <w:bCs/>
          <w:lang w:val="en-CA"/>
        </w:rPr>
        <w:t>Member</w:t>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t>A. Gursche</w:t>
      </w:r>
    </w:p>
    <w:p w14:paraId="7E7DB371" w14:textId="77777777" w:rsidR="005570D4" w:rsidRDefault="005570D4" w:rsidP="00906739">
      <w:pPr>
        <w:pStyle w:val="Default"/>
        <w:spacing w:before="40" w:after="60"/>
        <w:ind w:left="2127"/>
        <w:rPr>
          <w:rFonts w:ascii="BC Sans" w:hAnsi="BC Sans" w:cs="Arial"/>
        </w:rPr>
      </w:pPr>
      <w:r>
        <w:rPr>
          <w:rFonts w:ascii="BC Sans" w:hAnsi="BC Sans" w:cs="Arial"/>
        </w:rPr>
        <w:t xml:space="preserve"> Member</w:t>
      </w:r>
      <w:r>
        <w:rPr>
          <w:rFonts w:ascii="BC Sans" w:hAnsi="BC Sans" w:cs="Arial"/>
        </w:rPr>
        <w:tab/>
      </w:r>
      <w:r>
        <w:rPr>
          <w:rFonts w:ascii="BC Sans" w:hAnsi="BC Sans" w:cs="Arial"/>
        </w:rPr>
        <w:tab/>
      </w:r>
      <w:r>
        <w:rPr>
          <w:rFonts w:ascii="BC Sans" w:hAnsi="BC Sans" w:cs="Arial"/>
        </w:rPr>
        <w:tab/>
      </w:r>
      <w:r>
        <w:rPr>
          <w:rFonts w:ascii="BC Sans" w:hAnsi="BC Sans" w:cs="Arial"/>
        </w:rPr>
        <w:tab/>
      </w:r>
      <w:r>
        <w:rPr>
          <w:rFonts w:ascii="BC Sans" w:hAnsi="BC Sans" w:cs="Arial"/>
        </w:rPr>
        <w:tab/>
      </w:r>
      <w:r w:rsidRPr="00E03234">
        <w:rPr>
          <w:rFonts w:ascii="BC Sans" w:hAnsi="BC Sans" w:cs="Arial"/>
        </w:rPr>
        <w:t>B. Straw</w:t>
      </w:r>
    </w:p>
    <w:p w14:paraId="3759FCD9" w14:textId="77777777" w:rsidR="005570D4" w:rsidRDefault="005570D4" w:rsidP="00906739">
      <w:pPr>
        <w:pStyle w:val="Default"/>
        <w:spacing w:before="40" w:after="60"/>
        <w:ind w:left="2127"/>
        <w:rPr>
          <w:rFonts w:ascii="BC Sans" w:hAnsi="BC Sans" w:cs="Arial"/>
          <w:bCs/>
          <w:lang w:val="en-CA"/>
        </w:rPr>
      </w:pPr>
      <w:r>
        <w:rPr>
          <w:rFonts w:ascii="BC Sans" w:hAnsi="BC Sans" w:cs="Arial"/>
          <w:bCs/>
          <w:lang w:val="en-CA"/>
        </w:rPr>
        <w:t xml:space="preserve"> Member</w:t>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r>
      <w:r>
        <w:rPr>
          <w:rFonts w:ascii="BC Sans" w:hAnsi="BC Sans" w:cs="Arial"/>
          <w:bCs/>
          <w:lang w:val="en-CA"/>
        </w:rPr>
        <w:tab/>
        <w:t>D. Dutto</w:t>
      </w:r>
    </w:p>
    <w:p w14:paraId="1245E1FC" w14:textId="77777777" w:rsidR="005570D4" w:rsidRPr="003A59A3" w:rsidRDefault="005570D4" w:rsidP="00906739">
      <w:pPr>
        <w:spacing w:before="40" w:after="60" w:line="276" w:lineRule="auto"/>
        <w:ind w:left="1407" w:firstLine="720"/>
        <w:rPr>
          <w:rFonts w:eastAsiaTheme="minorEastAsia" w:cs="Arial"/>
          <w:color w:val="000000"/>
          <w:sz w:val="24"/>
          <w:szCs w:val="24"/>
        </w:rPr>
      </w:pPr>
      <w:r>
        <w:rPr>
          <w:rFonts w:eastAsiaTheme="minorEastAsia" w:cs="Arial"/>
          <w:color w:val="000000" w:themeColor="text1"/>
          <w:sz w:val="24"/>
          <w:szCs w:val="24"/>
        </w:rPr>
        <w:lastRenderedPageBreak/>
        <w:t xml:space="preserve"> </w:t>
      </w:r>
      <w:r w:rsidRPr="4CED7EB0">
        <w:rPr>
          <w:rFonts w:eastAsiaTheme="minorEastAsia" w:cs="Arial"/>
          <w:color w:val="000000" w:themeColor="text1"/>
          <w:sz w:val="24"/>
          <w:szCs w:val="24"/>
        </w:rPr>
        <w:t xml:space="preserve">Youth </w:t>
      </w:r>
      <w:r>
        <w:rPr>
          <w:rFonts w:eastAsiaTheme="minorHAnsi" w:cs="Arial"/>
          <w:bCs/>
          <w:color w:val="000000"/>
          <w:sz w:val="24"/>
          <w:szCs w:val="24"/>
        </w:rPr>
        <w:t>Representative</w:t>
      </w:r>
      <w:r>
        <w:rPr>
          <w:rFonts w:eastAsiaTheme="minorHAnsi" w:cs="Arial"/>
          <w:bCs/>
          <w:color w:val="000000"/>
          <w:sz w:val="24"/>
          <w:szCs w:val="24"/>
        </w:rPr>
        <w:tab/>
      </w:r>
      <w:r>
        <w:rPr>
          <w:rFonts w:eastAsiaTheme="minorHAnsi" w:cs="Arial"/>
          <w:bCs/>
          <w:color w:val="000000"/>
          <w:sz w:val="24"/>
          <w:szCs w:val="24"/>
        </w:rPr>
        <w:tab/>
      </w:r>
      <w:r>
        <w:rPr>
          <w:rFonts w:eastAsiaTheme="minorHAnsi" w:cs="Arial"/>
          <w:bCs/>
          <w:color w:val="000000"/>
          <w:sz w:val="24"/>
          <w:szCs w:val="24"/>
        </w:rPr>
        <w:tab/>
        <w:t>L. Olanyian</w:t>
      </w:r>
      <w:r>
        <w:rPr>
          <w:rFonts w:eastAsiaTheme="minorHAnsi"/>
        </w:rPr>
        <w:br/>
      </w:r>
      <w:r>
        <w:rPr>
          <w:rFonts w:eastAsiaTheme="minorHAnsi"/>
        </w:rPr>
        <w:tab/>
      </w:r>
      <w:r>
        <w:rPr>
          <w:rFonts w:eastAsiaTheme="minorHAnsi"/>
        </w:rPr>
        <w:tab/>
        <w:t xml:space="preserve"> </w:t>
      </w:r>
      <w:r>
        <w:rPr>
          <w:rFonts w:eastAsiaTheme="minorHAnsi" w:cs="Arial"/>
          <w:bCs/>
          <w:color w:val="000000"/>
          <w:sz w:val="24"/>
          <w:szCs w:val="24"/>
        </w:rPr>
        <w:t>Councillor, DOS</w:t>
      </w:r>
      <w:r>
        <w:rPr>
          <w:rFonts w:eastAsiaTheme="minorHAnsi" w:cs="Arial"/>
          <w:bCs/>
          <w:color w:val="000000"/>
          <w:sz w:val="24"/>
          <w:szCs w:val="24"/>
        </w:rPr>
        <w:tab/>
      </w:r>
      <w:r>
        <w:rPr>
          <w:rFonts w:eastAsiaTheme="minorHAnsi" w:cs="Arial"/>
          <w:bCs/>
          <w:color w:val="000000"/>
          <w:sz w:val="24"/>
          <w:szCs w:val="24"/>
        </w:rPr>
        <w:tab/>
      </w:r>
      <w:r>
        <w:rPr>
          <w:rFonts w:eastAsiaTheme="minorHAnsi" w:cs="Arial"/>
          <w:bCs/>
          <w:color w:val="000000"/>
          <w:sz w:val="24"/>
          <w:szCs w:val="24"/>
        </w:rPr>
        <w:tab/>
      </w:r>
      <w:r>
        <w:rPr>
          <w:rFonts w:eastAsiaTheme="minorHAnsi" w:cs="Arial"/>
          <w:bCs/>
          <w:color w:val="000000"/>
          <w:sz w:val="24"/>
          <w:szCs w:val="24"/>
        </w:rPr>
        <w:tab/>
        <w:t>D. Inkster</w:t>
      </w:r>
    </w:p>
    <w:p w14:paraId="1DFB2929" w14:textId="77777777" w:rsidR="005570D4" w:rsidRPr="00E03234" w:rsidRDefault="005570D4" w:rsidP="005570D4">
      <w:pPr>
        <w:pStyle w:val="Default"/>
        <w:rPr>
          <w:rFonts w:ascii="BC Sans" w:hAnsi="BC Sans" w:cs="Arial"/>
          <w:bCs/>
          <w:lang w:val="en-CA"/>
        </w:rPr>
      </w:pPr>
    </w:p>
    <w:p w14:paraId="4766CE9B" w14:textId="77777777" w:rsidR="005570D4" w:rsidRPr="00AF54C0" w:rsidRDefault="005570D4" w:rsidP="005570D4">
      <w:pPr>
        <w:tabs>
          <w:tab w:val="left" w:pos="2880"/>
          <w:tab w:val="center" w:pos="5040"/>
        </w:tabs>
        <w:spacing w:after="240"/>
        <w:ind w:left="2160" w:hanging="2160"/>
        <w:rPr>
          <w:rFonts w:cs="Arial"/>
          <w:b/>
          <w:sz w:val="24"/>
          <w:szCs w:val="24"/>
        </w:rPr>
      </w:pPr>
      <w:r w:rsidRPr="00E03234">
        <w:rPr>
          <w:rFonts w:cs="Arial"/>
          <w:b/>
          <w:sz w:val="24"/>
          <w:szCs w:val="24"/>
        </w:rPr>
        <w:t>CALL TO ORDER</w:t>
      </w:r>
      <w:r w:rsidRPr="00E03234">
        <w:rPr>
          <w:rFonts w:cs="Arial"/>
          <w:b/>
          <w:sz w:val="24"/>
          <w:szCs w:val="24"/>
        </w:rPr>
        <w:tab/>
      </w:r>
      <w:r w:rsidRPr="00E03234">
        <w:rPr>
          <w:rFonts w:cs="Arial"/>
          <w:bCs/>
          <w:sz w:val="24"/>
          <w:szCs w:val="24"/>
        </w:rPr>
        <w:t xml:space="preserve">Chair Conway called the meeting to order at </w:t>
      </w:r>
      <w:r>
        <w:rPr>
          <w:rFonts w:cs="Arial"/>
          <w:bCs/>
          <w:sz w:val="24"/>
          <w:szCs w:val="24"/>
        </w:rPr>
        <w:t>1:15pm</w:t>
      </w:r>
    </w:p>
    <w:p w14:paraId="4E10D970" w14:textId="124242F1" w:rsidR="005570D4" w:rsidRPr="00AF54C0" w:rsidRDefault="005570D4" w:rsidP="005570D4">
      <w:pPr>
        <w:spacing w:after="200" w:line="276" w:lineRule="auto"/>
        <w:rPr>
          <w:rFonts w:cs="Arial"/>
          <w:b/>
          <w:sz w:val="24"/>
          <w:szCs w:val="24"/>
        </w:rPr>
      </w:pPr>
      <w:r w:rsidRPr="00E03234">
        <w:rPr>
          <w:rFonts w:cs="Arial"/>
          <w:b/>
          <w:sz w:val="24"/>
          <w:szCs w:val="24"/>
        </w:rPr>
        <w:t>AGENDA</w:t>
      </w:r>
      <w:r w:rsidRPr="00E03234">
        <w:rPr>
          <w:rFonts w:cs="Arial"/>
          <w:b/>
          <w:sz w:val="24"/>
          <w:szCs w:val="24"/>
        </w:rPr>
        <w:tab/>
      </w:r>
      <w:r w:rsidR="00E22F15">
        <w:rPr>
          <w:rFonts w:cs="Arial"/>
          <w:b/>
          <w:sz w:val="24"/>
          <w:szCs w:val="24"/>
        </w:rPr>
        <w:tab/>
      </w:r>
      <w:r w:rsidRPr="00E03234">
        <w:rPr>
          <w:rFonts w:cs="Arial"/>
          <w:bCs/>
          <w:sz w:val="24"/>
          <w:szCs w:val="24"/>
        </w:rPr>
        <w:t xml:space="preserve">The agenda was adopted as </w:t>
      </w:r>
      <w:r>
        <w:rPr>
          <w:rFonts w:cs="Arial"/>
          <w:bCs/>
          <w:sz w:val="24"/>
          <w:szCs w:val="24"/>
        </w:rPr>
        <w:t>presented</w:t>
      </w:r>
      <w:r w:rsidRPr="00E03234">
        <w:rPr>
          <w:rFonts w:cs="Arial"/>
          <w:bCs/>
          <w:sz w:val="24"/>
          <w:szCs w:val="24"/>
        </w:rPr>
        <w:t>.</w:t>
      </w:r>
    </w:p>
    <w:p w14:paraId="77728250" w14:textId="77777777" w:rsidR="005570D4" w:rsidRDefault="005570D4" w:rsidP="005570D4">
      <w:pPr>
        <w:ind w:left="1440" w:hanging="1440"/>
        <w:rPr>
          <w:rFonts w:cs="Arial"/>
          <w:b/>
          <w:caps/>
          <w:sz w:val="24"/>
          <w:szCs w:val="24"/>
        </w:rPr>
      </w:pPr>
      <w:r w:rsidRPr="00E03234">
        <w:rPr>
          <w:rFonts w:cs="Arial"/>
          <w:b/>
          <w:caps/>
          <w:sz w:val="24"/>
          <w:szCs w:val="24"/>
        </w:rPr>
        <w:t>MINUTES</w:t>
      </w:r>
      <w:r>
        <w:rPr>
          <w:rFonts w:cs="Arial"/>
          <w:b/>
          <w:caps/>
          <w:sz w:val="24"/>
          <w:szCs w:val="24"/>
        </w:rPr>
        <w:t xml:space="preserve"> </w:t>
      </w:r>
      <w:r>
        <w:rPr>
          <w:rFonts w:cs="Arial"/>
          <w:b/>
          <w:caps/>
          <w:sz w:val="24"/>
          <w:szCs w:val="24"/>
        </w:rPr>
        <w:tab/>
        <w:t xml:space="preserve"> </w:t>
      </w:r>
    </w:p>
    <w:p w14:paraId="7947A146" w14:textId="77777777" w:rsidR="005570D4" w:rsidRPr="00FC07B5" w:rsidRDefault="005570D4" w:rsidP="005570D4">
      <w:pPr>
        <w:rPr>
          <w:rFonts w:cs="Arial"/>
          <w:bCs/>
          <w:caps/>
          <w:sz w:val="24"/>
          <w:szCs w:val="24"/>
        </w:rPr>
      </w:pPr>
      <w:r w:rsidRPr="00FC07B5">
        <w:rPr>
          <w:rFonts w:cs="Arial"/>
          <w:bCs/>
          <w:sz w:val="24"/>
          <w:szCs w:val="24"/>
        </w:rPr>
        <w:t>The Sunshine Coast Regional Accessibility Advisory Committee (SCRAAC) minutes</w:t>
      </w:r>
      <w:r>
        <w:rPr>
          <w:rFonts w:cs="Arial"/>
          <w:bCs/>
          <w:sz w:val="24"/>
          <w:szCs w:val="24"/>
        </w:rPr>
        <w:t xml:space="preserve"> </w:t>
      </w:r>
      <w:r w:rsidRPr="00FC07B5">
        <w:rPr>
          <w:rFonts w:cs="Arial"/>
          <w:bCs/>
          <w:sz w:val="24"/>
          <w:szCs w:val="24"/>
        </w:rPr>
        <w:t>of February 24, 2025 were accepted as presented.</w:t>
      </w:r>
      <w:r w:rsidRPr="00FC07B5">
        <w:rPr>
          <w:rFonts w:cs="Arial"/>
          <w:bCs/>
          <w:caps/>
          <w:sz w:val="24"/>
          <w:szCs w:val="24"/>
        </w:rPr>
        <w:tab/>
      </w:r>
    </w:p>
    <w:p w14:paraId="4C02E640" w14:textId="77777777" w:rsidR="005570D4" w:rsidRDefault="005570D4" w:rsidP="005570D4">
      <w:pPr>
        <w:tabs>
          <w:tab w:val="center" w:pos="2790"/>
        </w:tabs>
        <w:rPr>
          <w:rFonts w:cs="Arial"/>
          <w:b/>
          <w:bCs/>
          <w:caps/>
          <w:sz w:val="24"/>
          <w:szCs w:val="24"/>
        </w:rPr>
      </w:pPr>
    </w:p>
    <w:p w14:paraId="26480DC7" w14:textId="77777777" w:rsidR="005570D4" w:rsidRDefault="005570D4" w:rsidP="005570D4">
      <w:pPr>
        <w:tabs>
          <w:tab w:val="center" w:pos="2790"/>
        </w:tabs>
        <w:rPr>
          <w:rFonts w:cs="Arial"/>
          <w:b/>
          <w:bCs/>
          <w:caps/>
          <w:sz w:val="24"/>
          <w:szCs w:val="24"/>
        </w:rPr>
      </w:pPr>
      <w:r>
        <w:rPr>
          <w:rFonts w:cs="Arial"/>
          <w:b/>
          <w:bCs/>
          <w:caps/>
          <w:sz w:val="24"/>
          <w:szCs w:val="24"/>
        </w:rPr>
        <w:t>Reports</w:t>
      </w:r>
    </w:p>
    <w:p w14:paraId="3EC1E381" w14:textId="77777777" w:rsidR="005570D4" w:rsidRDefault="005570D4" w:rsidP="005570D4">
      <w:pPr>
        <w:rPr>
          <w:rFonts w:cs="Arial"/>
          <w:b/>
          <w:sz w:val="24"/>
          <w:szCs w:val="24"/>
        </w:rPr>
      </w:pPr>
      <w:r w:rsidRPr="00FF5C53">
        <w:rPr>
          <w:rFonts w:cs="Arial"/>
          <w:b/>
          <w:sz w:val="24"/>
          <w:szCs w:val="24"/>
        </w:rPr>
        <w:t xml:space="preserve">DRAFT Sunshine Coast Regional Accessibility Plan </w:t>
      </w:r>
      <w:r>
        <w:rPr>
          <w:rFonts w:cs="Arial"/>
          <w:b/>
          <w:sz w:val="24"/>
          <w:szCs w:val="24"/>
        </w:rPr>
        <w:t>–</w:t>
      </w:r>
      <w:r w:rsidRPr="00FF5C53">
        <w:rPr>
          <w:rFonts w:cs="Arial"/>
          <w:b/>
          <w:sz w:val="24"/>
          <w:szCs w:val="24"/>
        </w:rPr>
        <w:t xml:space="preserve"> 2025</w:t>
      </w:r>
    </w:p>
    <w:p w14:paraId="54453AF6" w14:textId="36D140FE" w:rsidR="005570D4" w:rsidRPr="009A78E5" w:rsidRDefault="005570D4" w:rsidP="009A78E5">
      <w:pPr>
        <w:rPr>
          <w:rFonts w:cs="Arial"/>
          <w:bCs/>
          <w:i/>
          <w:iCs/>
          <w:sz w:val="24"/>
          <w:szCs w:val="24"/>
        </w:rPr>
      </w:pPr>
      <w:r w:rsidRPr="00414FB9">
        <w:rPr>
          <w:rFonts w:cs="Arial"/>
          <w:bCs/>
          <w:i/>
          <w:iCs/>
          <w:sz w:val="24"/>
          <w:szCs w:val="24"/>
        </w:rPr>
        <w:t>The chair requested feedback on the Draft Accessibility Plan.</w:t>
      </w:r>
    </w:p>
    <w:p w14:paraId="7EF3BFC4" w14:textId="77777777" w:rsidR="005570D4" w:rsidRPr="00FD46B5" w:rsidRDefault="005570D4" w:rsidP="005570D4">
      <w:pPr>
        <w:ind w:firstLine="720"/>
        <w:rPr>
          <w:rFonts w:cs="Arial"/>
          <w:bCs/>
          <w:sz w:val="24"/>
          <w:szCs w:val="24"/>
        </w:rPr>
      </w:pPr>
      <w:r>
        <w:rPr>
          <w:rFonts w:cs="Arial"/>
          <w:bCs/>
          <w:sz w:val="24"/>
          <w:szCs w:val="24"/>
        </w:rPr>
        <w:t>The following topics were discussed:</w:t>
      </w:r>
    </w:p>
    <w:p w14:paraId="6810AF39" w14:textId="77777777" w:rsidR="005570D4" w:rsidRPr="00E66A7F" w:rsidRDefault="005570D4" w:rsidP="009A78E5">
      <w:pPr>
        <w:pStyle w:val="ListParagraph"/>
        <w:numPr>
          <w:ilvl w:val="0"/>
          <w:numId w:val="23"/>
        </w:numPr>
        <w:spacing w:before="0" w:after="0" w:line="240" w:lineRule="auto"/>
        <w:contextualSpacing/>
        <w:rPr>
          <w:bCs/>
          <w:sz w:val="24"/>
          <w:szCs w:val="24"/>
        </w:rPr>
      </w:pPr>
      <w:r>
        <w:rPr>
          <w:bCs/>
          <w:sz w:val="24"/>
          <w:szCs w:val="24"/>
        </w:rPr>
        <w:t>It was confirmed that the PDF version of the draft plan was not in an accessible format.</w:t>
      </w:r>
    </w:p>
    <w:p w14:paraId="631F02A2" w14:textId="77777777" w:rsidR="005570D4" w:rsidRPr="00712D4F" w:rsidRDefault="005570D4" w:rsidP="009A78E5">
      <w:pPr>
        <w:pStyle w:val="ListParagraph"/>
        <w:numPr>
          <w:ilvl w:val="0"/>
          <w:numId w:val="23"/>
        </w:numPr>
        <w:spacing w:before="0" w:after="0" w:line="240" w:lineRule="auto"/>
        <w:contextualSpacing/>
        <w:rPr>
          <w:bCs/>
          <w:sz w:val="24"/>
          <w:szCs w:val="24"/>
        </w:rPr>
      </w:pPr>
      <w:r>
        <w:rPr>
          <w:bCs/>
          <w:sz w:val="24"/>
          <w:szCs w:val="24"/>
        </w:rPr>
        <w:t xml:space="preserve">It was </w:t>
      </w:r>
      <w:r w:rsidRPr="00712D4F">
        <w:rPr>
          <w:bCs/>
          <w:sz w:val="24"/>
          <w:szCs w:val="24"/>
        </w:rPr>
        <w:t>noted the</w:t>
      </w:r>
      <w:r>
        <w:rPr>
          <w:bCs/>
          <w:sz w:val="24"/>
          <w:szCs w:val="24"/>
        </w:rPr>
        <w:t xml:space="preserve"> following </w:t>
      </w:r>
      <w:r w:rsidRPr="00712D4F">
        <w:rPr>
          <w:bCs/>
          <w:sz w:val="24"/>
          <w:szCs w:val="24"/>
        </w:rPr>
        <w:t xml:space="preserve">barriers </w:t>
      </w:r>
      <w:r>
        <w:rPr>
          <w:bCs/>
          <w:sz w:val="24"/>
          <w:szCs w:val="24"/>
        </w:rPr>
        <w:t xml:space="preserve">were </w:t>
      </w:r>
      <w:r w:rsidRPr="00712D4F">
        <w:rPr>
          <w:bCs/>
          <w:sz w:val="24"/>
          <w:szCs w:val="24"/>
        </w:rPr>
        <w:t xml:space="preserve">missing </w:t>
      </w:r>
      <w:r>
        <w:rPr>
          <w:bCs/>
          <w:sz w:val="24"/>
          <w:szCs w:val="24"/>
        </w:rPr>
        <w:t>from the plan</w:t>
      </w:r>
      <w:r w:rsidRPr="00712D4F">
        <w:rPr>
          <w:bCs/>
          <w:sz w:val="24"/>
          <w:szCs w:val="24"/>
        </w:rPr>
        <w:t>:</w:t>
      </w:r>
    </w:p>
    <w:p w14:paraId="37B4F464" w14:textId="77777777" w:rsidR="005570D4" w:rsidRPr="00712D4F" w:rsidRDefault="005570D4" w:rsidP="009A78E5">
      <w:pPr>
        <w:pStyle w:val="ListParagraph"/>
        <w:numPr>
          <w:ilvl w:val="0"/>
          <w:numId w:val="24"/>
        </w:numPr>
        <w:spacing w:before="0" w:after="0" w:line="240" w:lineRule="auto"/>
        <w:contextualSpacing/>
        <w:rPr>
          <w:bCs/>
          <w:sz w:val="24"/>
          <w:szCs w:val="24"/>
        </w:rPr>
      </w:pPr>
      <w:r w:rsidRPr="00712D4F">
        <w:rPr>
          <w:bCs/>
          <w:sz w:val="24"/>
          <w:szCs w:val="24"/>
        </w:rPr>
        <w:t>No Handy Dart pickup at BC Ferries</w:t>
      </w:r>
    </w:p>
    <w:p w14:paraId="34107D9D" w14:textId="77777777" w:rsidR="005570D4" w:rsidRPr="00712D4F" w:rsidRDefault="005570D4" w:rsidP="009A78E5">
      <w:pPr>
        <w:pStyle w:val="ListParagraph"/>
        <w:numPr>
          <w:ilvl w:val="0"/>
          <w:numId w:val="24"/>
        </w:numPr>
        <w:spacing w:before="0" w:after="0" w:line="240" w:lineRule="auto"/>
        <w:contextualSpacing/>
        <w:rPr>
          <w:bCs/>
          <w:sz w:val="24"/>
          <w:szCs w:val="24"/>
        </w:rPr>
      </w:pPr>
      <w:r w:rsidRPr="00712D4F">
        <w:rPr>
          <w:bCs/>
          <w:sz w:val="24"/>
          <w:szCs w:val="24"/>
        </w:rPr>
        <w:t>Accessibility Emergency preparedness plan</w:t>
      </w:r>
    </w:p>
    <w:p w14:paraId="77AFCF57" w14:textId="77777777" w:rsidR="005570D4" w:rsidRPr="00712D4F" w:rsidRDefault="005570D4" w:rsidP="009A78E5">
      <w:pPr>
        <w:pStyle w:val="ListParagraph"/>
        <w:numPr>
          <w:ilvl w:val="0"/>
          <w:numId w:val="24"/>
        </w:numPr>
        <w:spacing w:before="0" w:after="0" w:line="240" w:lineRule="auto"/>
        <w:contextualSpacing/>
        <w:rPr>
          <w:bCs/>
          <w:sz w:val="24"/>
          <w:szCs w:val="24"/>
        </w:rPr>
      </w:pPr>
      <w:r w:rsidRPr="00712D4F">
        <w:rPr>
          <w:bCs/>
          <w:sz w:val="24"/>
          <w:szCs w:val="24"/>
        </w:rPr>
        <w:t>Transportation survey</w:t>
      </w:r>
    </w:p>
    <w:p w14:paraId="2EB23E9C" w14:textId="77777777" w:rsidR="005570D4" w:rsidRPr="00744798" w:rsidRDefault="005570D4" w:rsidP="009A78E5">
      <w:pPr>
        <w:pStyle w:val="ListParagraph"/>
        <w:numPr>
          <w:ilvl w:val="0"/>
          <w:numId w:val="26"/>
        </w:numPr>
        <w:spacing w:before="0" w:after="0" w:line="240" w:lineRule="auto"/>
        <w:contextualSpacing/>
        <w:rPr>
          <w:bCs/>
          <w:sz w:val="24"/>
          <w:szCs w:val="24"/>
        </w:rPr>
      </w:pPr>
      <w:r w:rsidRPr="00744798">
        <w:rPr>
          <w:bCs/>
          <w:sz w:val="24"/>
          <w:szCs w:val="24"/>
        </w:rPr>
        <w:t xml:space="preserve"> </w:t>
      </w:r>
      <w:r>
        <w:rPr>
          <w:bCs/>
          <w:sz w:val="24"/>
          <w:szCs w:val="24"/>
        </w:rPr>
        <w:t xml:space="preserve">Reference to </w:t>
      </w:r>
      <w:r w:rsidRPr="00744798">
        <w:rPr>
          <w:bCs/>
          <w:sz w:val="24"/>
          <w:szCs w:val="24"/>
        </w:rPr>
        <w:t xml:space="preserve">“Accessible transit advocacy” </w:t>
      </w:r>
      <w:r>
        <w:rPr>
          <w:bCs/>
          <w:sz w:val="24"/>
          <w:szCs w:val="24"/>
        </w:rPr>
        <w:t xml:space="preserve">should be changed </w:t>
      </w:r>
      <w:r w:rsidRPr="00744798">
        <w:rPr>
          <w:bCs/>
          <w:sz w:val="24"/>
          <w:szCs w:val="24"/>
        </w:rPr>
        <w:t>to “Accessible transportation advocacy”</w:t>
      </w:r>
    </w:p>
    <w:p w14:paraId="56B8EBA6" w14:textId="1F0A6F6E" w:rsidR="005570D4" w:rsidRPr="009A78E5" w:rsidRDefault="005570D4" w:rsidP="009A78E5">
      <w:pPr>
        <w:pStyle w:val="ListParagraph"/>
        <w:numPr>
          <w:ilvl w:val="0"/>
          <w:numId w:val="25"/>
        </w:numPr>
        <w:spacing w:before="0" w:after="0" w:line="240" w:lineRule="auto"/>
        <w:contextualSpacing/>
        <w:rPr>
          <w:bCs/>
          <w:sz w:val="24"/>
          <w:szCs w:val="24"/>
        </w:rPr>
      </w:pPr>
      <w:r>
        <w:rPr>
          <w:bCs/>
          <w:sz w:val="24"/>
          <w:szCs w:val="24"/>
        </w:rPr>
        <w:t xml:space="preserve">The draft plan should be added to the SCRAAC Let’s talk page </w:t>
      </w:r>
    </w:p>
    <w:p w14:paraId="020FBDC2" w14:textId="0EF34088" w:rsidR="005570D4" w:rsidRPr="009A78E5" w:rsidRDefault="005570D4" w:rsidP="009A78E5">
      <w:pPr>
        <w:rPr>
          <w:rFonts w:cs="Arial"/>
          <w:bCs/>
          <w:i/>
          <w:iCs/>
          <w:sz w:val="24"/>
          <w:szCs w:val="24"/>
        </w:rPr>
      </w:pPr>
      <w:r w:rsidRPr="00CF1BDA">
        <w:rPr>
          <w:rFonts w:cs="Arial"/>
          <w:bCs/>
          <w:i/>
          <w:iCs/>
          <w:sz w:val="24"/>
          <w:szCs w:val="24"/>
        </w:rPr>
        <w:t xml:space="preserve">The Accessibility </w:t>
      </w:r>
      <w:r>
        <w:rPr>
          <w:rFonts w:cs="Arial"/>
          <w:bCs/>
          <w:i/>
          <w:iCs/>
          <w:sz w:val="24"/>
          <w:szCs w:val="24"/>
        </w:rPr>
        <w:t xml:space="preserve">Advisory </w:t>
      </w:r>
      <w:r w:rsidRPr="00CF1BDA">
        <w:rPr>
          <w:rFonts w:cs="Arial"/>
          <w:bCs/>
          <w:i/>
          <w:iCs/>
          <w:sz w:val="24"/>
          <w:szCs w:val="24"/>
        </w:rPr>
        <w:t xml:space="preserve">Committee noted </w:t>
      </w:r>
      <w:r>
        <w:rPr>
          <w:rFonts w:cs="Arial"/>
          <w:bCs/>
          <w:i/>
          <w:iCs/>
          <w:sz w:val="24"/>
          <w:szCs w:val="24"/>
        </w:rPr>
        <w:t xml:space="preserve">that their preferred accessible format for receiving </w:t>
      </w:r>
      <w:r w:rsidRPr="00CF1BDA">
        <w:rPr>
          <w:rFonts w:cs="Arial"/>
          <w:bCs/>
          <w:i/>
          <w:iCs/>
          <w:sz w:val="24"/>
          <w:szCs w:val="24"/>
        </w:rPr>
        <w:t xml:space="preserve">agenda packages and other related materials </w:t>
      </w:r>
      <w:r>
        <w:rPr>
          <w:rFonts w:cs="Arial"/>
          <w:bCs/>
          <w:i/>
          <w:iCs/>
          <w:sz w:val="24"/>
          <w:szCs w:val="24"/>
        </w:rPr>
        <w:t xml:space="preserve">is as </w:t>
      </w:r>
      <w:r w:rsidRPr="00CF1BDA">
        <w:rPr>
          <w:rFonts w:cs="Arial"/>
          <w:bCs/>
          <w:i/>
          <w:iCs/>
          <w:sz w:val="24"/>
          <w:szCs w:val="24"/>
        </w:rPr>
        <w:t>Word document</w:t>
      </w:r>
      <w:r>
        <w:rPr>
          <w:rFonts w:cs="Arial"/>
          <w:bCs/>
          <w:i/>
          <w:iCs/>
          <w:sz w:val="24"/>
          <w:szCs w:val="24"/>
        </w:rPr>
        <w:t>s</w:t>
      </w:r>
      <w:r w:rsidRPr="00CF1BDA">
        <w:rPr>
          <w:rFonts w:cs="Arial"/>
          <w:bCs/>
          <w:i/>
          <w:iCs/>
          <w:sz w:val="24"/>
          <w:szCs w:val="24"/>
        </w:rPr>
        <w:t xml:space="preserve"> </w:t>
      </w:r>
      <w:r>
        <w:rPr>
          <w:rFonts w:cs="Arial"/>
          <w:bCs/>
          <w:i/>
          <w:iCs/>
          <w:sz w:val="24"/>
          <w:szCs w:val="24"/>
        </w:rPr>
        <w:t xml:space="preserve">and that </w:t>
      </w:r>
      <w:r w:rsidRPr="00CF1BDA">
        <w:rPr>
          <w:rFonts w:cs="Arial"/>
          <w:bCs/>
          <w:i/>
          <w:iCs/>
          <w:sz w:val="24"/>
          <w:szCs w:val="24"/>
        </w:rPr>
        <w:t xml:space="preserve"> PDF</w:t>
      </w:r>
      <w:r>
        <w:rPr>
          <w:rFonts w:cs="Arial"/>
          <w:bCs/>
          <w:i/>
          <w:iCs/>
          <w:sz w:val="24"/>
          <w:szCs w:val="24"/>
        </w:rPr>
        <w:t xml:space="preserve"> versions of documents are to be avoided</w:t>
      </w:r>
      <w:r w:rsidRPr="00CF1BDA">
        <w:rPr>
          <w:rFonts w:cs="Arial"/>
          <w:bCs/>
          <w:i/>
          <w:iCs/>
          <w:sz w:val="24"/>
          <w:szCs w:val="24"/>
        </w:rPr>
        <w:t>.</w:t>
      </w:r>
    </w:p>
    <w:p w14:paraId="6A866F13" w14:textId="1321B199" w:rsidR="005570D4" w:rsidRPr="00B74B63" w:rsidRDefault="005570D4" w:rsidP="005570D4">
      <w:pPr>
        <w:pStyle w:val="ListParagraph"/>
        <w:ind w:left="0"/>
        <w:rPr>
          <w:b/>
          <w:sz w:val="24"/>
          <w:szCs w:val="24"/>
        </w:rPr>
      </w:pPr>
      <w:r w:rsidRPr="00B74B63">
        <w:rPr>
          <w:b/>
          <w:sz w:val="24"/>
          <w:szCs w:val="24"/>
        </w:rPr>
        <w:t xml:space="preserve">Recommendation No. </w:t>
      </w:r>
      <w:r>
        <w:rPr>
          <w:b/>
          <w:sz w:val="24"/>
          <w:szCs w:val="24"/>
        </w:rPr>
        <w:t>1</w:t>
      </w:r>
    </w:p>
    <w:p w14:paraId="426018B3" w14:textId="77777777" w:rsidR="005570D4" w:rsidRPr="00FD46B5" w:rsidRDefault="005570D4" w:rsidP="005570D4">
      <w:pPr>
        <w:pStyle w:val="ListParagraph"/>
        <w:rPr>
          <w:bCs/>
          <w:sz w:val="24"/>
          <w:szCs w:val="24"/>
        </w:rPr>
      </w:pPr>
      <w:r w:rsidRPr="0070378D">
        <w:rPr>
          <w:bCs/>
          <w:sz w:val="24"/>
          <w:szCs w:val="24"/>
        </w:rPr>
        <w:t>T</w:t>
      </w:r>
      <w:r>
        <w:rPr>
          <w:bCs/>
          <w:sz w:val="24"/>
          <w:szCs w:val="24"/>
        </w:rPr>
        <w:t>he Sunshine Coast Regional Accessible Advisory Committee recommended that</w:t>
      </w:r>
      <w:r w:rsidRPr="0070378D">
        <w:rPr>
          <w:bCs/>
          <w:sz w:val="24"/>
          <w:szCs w:val="24"/>
        </w:rPr>
        <w:t xml:space="preserve"> </w:t>
      </w:r>
      <w:r>
        <w:rPr>
          <w:bCs/>
          <w:sz w:val="24"/>
          <w:szCs w:val="24"/>
        </w:rPr>
        <w:t>the three local governments</w:t>
      </w:r>
      <w:r w:rsidRPr="0070378D">
        <w:rPr>
          <w:bCs/>
          <w:sz w:val="24"/>
          <w:szCs w:val="24"/>
        </w:rPr>
        <w:t xml:space="preserve"> put forward </w:t>
      </w:r>
      <w:r>
        <w:rPr>
          <w:bCs/>
          <w:sz w:val="24"/>
          <w:szCs w:val="24"/>
        </w:rPr>
        <w:t>a</w:t>
      </w:r>
      <w:r w:rsidRPr="0070378D">
        <w:rPr>
          <w:bCs/>
          <w:sz w:val="24"/>
          <w:szCs w:val="24"/>
        </w:rPr>
        <w:t xml:space="preserve"> request to </w:t>
      </w:r>
      <w:r>
        <w:rPr>
          <w:bCs/>
          <w:sz w:val="24"/>
          <w:szCs w:val="24"/>
        </w:rPr>
        <w:t>seek</w:t>
      </w:r>
      <w:r w:rsidRPr="0070378D">
        <w:rPr>
          <w:bCs/>
          <w:sz w:val="24"/>
          <w:szCs w:val="24"/>
        </w:rPr>
        <w:t xml:space="preserve"> funding for a</w:t>
      </w:r>
      <w:r>
        <w:rPr>
          <w:bCs/>
          <w:sz w:val="24"/>
          <w:szCs w:val="24"/>
        </w:rPr>
        <w:t xml:space="preserve"> full-time,</w:t>
      </w:r>
      <w:r w:rsidRPr="0070378D">
        <w:rPr>
          <w:bCs/>
          <w:sz w:val="24"/>
          <w:szCs w:val="24"/>
        </w:rPr>
        <w:t xml:space="preserve"> paid staff coordinato</w:t>
      </w:r>
      <w:r>
        <w:rPr>
          <w:bCs/>
          <w:sz w:val="24"/>
          <w:szCs w:val="24"/>
        </w:rPr>
        <w:t>r position as a shared, dedicated resource to support implementation of the Regional Accessibility Plan.</w:t>
      </w:r>
    </w:p>
    <w:p w14:paraId="51CEFB64" w14:textId="77777777" w:rsidR="005570D4" w:rsidRDefault="005570D4" w:rsidP="005570D4">
      <w:pPr>
        <w:tabs>
          <w:tab w:val="center" w:pos="2790"/>
        </w:tabs>
        <w:rPr>
          <w:rFonts w:cs="Arial"/>
          <w:b/>
          <w:caps/>
          <w:sz w:val="24"/>
          <w:szCs w:val="24"/>
        </w:rPr>
      </w:pPr>
      <w:r w:rsidRPr="00E03234">
        <w:rPr>
          <w:rFonts w:cs="Arial"/>
          <w:b/>
          <w:caps/>
          <w:sz w:val="24"/>
          <w:szCs w:val="24"/>
        </w:rPr>
        <w:lastRenderedPageBreak/>
        <w:t>new business</w:t>
      </w:r>
    </w:p>
    <w:p w14:paraId="66C308E9" w14:textId="77777777" w:rsidR="005570D4" w:rsidRDefault="005570D4" w:rsidP="005570D4">
      <w:pPr>
        <w:tabs>
          <w:tab w:val="center" w:pos="2790"/>
        </w:tabs>
        <w:ind w:left="720"/>
        <w:rPr>
          <w:rFonts w:cs="Arial"/>
          <w:bCs/>
          <w:sz w:val="24"/>
          <w:szCs w:val="24"/>
        </w:rPr>
      </w:pPr>
      <w:r>
        <w:rPr>
          <w:rFonts w:cs="Arial"/>
          <w:bCs/>
          <w:sz w:val="24"/>
          <w:szCs w:val="24"/>
        </w:rPr>
        <w:t>Update: Chair Conway has joined the BC Ferries Accessibility Committee.</w:t>
      </w:r>
    </w:p>
    <w:p w14:paraId="6339C103" w14:textId="77777777" w:rsidR="005570D4" w:rsidRPr="00E03234" w:rsidRDefault="005570D4" w:rsidP="005570D4">
      <w:pPr>
        <w:tabs>
          <w:tab w:val="left" w:pos="1072"/>
        </w:tabs>
        <w:spacing w:after="240"/>
        <w:rPr>
          <w:sz w:val="24"/>
          <w:szCs w:val="24"/>
        </w:rPr>
      </w:pPr>
      <w:r w:rsidRPr="00E03234">
        <w:rPr>
          <w:b/>
          <w:bCs/>
          <w:sz w:val="24"/>
          <w:szCs w:val="24"/>
        </w:rPr>
        <w:br/>
        <w:t>Next Meeting</w:t>
      </w:r>
    </w:p>
    <w:p w14:paraId="39AE7F49" w14:textId="77777777" w:rsidR="005570D4" w:rsidRPr="00F21895" w:rsidRDefault="005570D4" w:rsidP="005570D4">
      <w:pPr>
        <w:tabs>
          <w:tab w:val="left" w:pos="1072"/>
        </w:tabs>
        <w:spacing w:after="240"/>
        <w:ind w:left="720"/>
        <w:rPr>
          <w:sz w:val="24"/>
          <w:szCs w:val="24"/>
        </w:rPr>
      </w:pPr>
      <w:r w:rsidRPr="00F21895">
        <w:rPr>
          <w:sz w:val="24"/>
          <w:szCs w:val="24"/>
        </w:rPr>
        <w:t xml:space="preserve">District of Sechelt to host next meeting. Tentative date set for October 24, 2025 1:00-2:30pm in the District of Sechelt Community room. </w:t>
      </w:r>
    </w:p>
    <w:p w14:paraId="56F05194" w14:textId="62C4C960" w:rsidR="005570D4" w:rsidRPr="009A78E5" w:rsidRDefault="005570D4" w:rsidP="009A78E5">
      <w:pPr>
        <w:tabs>
          <w:tab w:val="center" w:pos="2790"/>
        </w:tabs>
        <w:rPr>
          <w:rFonts w:cs="Arial"/>
          <w:b/>
          <w:sz w:val="24"/>
          <w:szCs w:val="24"/>
        </w:rPr>
      </w:pPr>
      <w:r w:rsidRPr="00E03234">
        <w:rPr>
          <w:b/>
          <w:bCs/>
          <w:sz w:val="24"/>
          <w:szCs w:val="24"/>
        </w:rPr>
        <w:br/>
      </w:r>
      <w:r w:rsidRPr="00E03234">
        <w:rPr>
          <w:rFonts w:cs="Arial"/>
          <w:b/>
          <w:sz w:val="24"/>
          <w:szCs w:val="24"/>
        </w:rPr>
        <w:t>ADJOURNMENT</w:t>
      </w:r>
    </w:p>
    <w:p w14:paraId="5C76872F" w14:textId="77777777" w:rsidR="005570D4" w:rsidRPr="00E03234" w:rsidRDefault="005570D4" w:rsidP="005570D4">
      <w:pPr>
        <w:ind w:left="720"/>
        <w:rPr>
          <w:rFonts w:cs="Arial"/>
          <w:sz w:val="24"/>
          <w:szCs w:val="24"/>
        </w:rPr>
      </w:pPr>
      <w:r w:rsidRPr="00E03234">
        <w:rPr>
          <w:rFonts w:cs="Arial"/>
          <w:sz w:val="24"/>
          <w:szCs w:val="24"/>
        </w:rPr>
        <w:t xml:space="preserve">The meeting was adjourned at </w:t>
      </w:r>
      <w:r>
        <w:rPr>
          <w:rFonts w:cs="Arial"/>
          <w:sz w:val="24"/>
          <w:szCs w:val="24"/>
        </w:rPr>
        <w:t xml:space="preserve">2:22 </w:t>
      </w:r>
      <w:r w:rsidRPr="00E03234">
        <w:rPr>
          <w:rFonts w:cs="Arial"/>
          <w:sz w:val="24"/>
          <w:szCs w:val="24"/>
        </w:rPr>
        <w:t>pm</w:t>
      </w:r>
    </w:p>
    <w:p w14:paraId="0DF21D5D" w14:textId="77777777" w:rsidR="005570D4" w:rsidRPr="00834140" w:rsidRDefault="005570D4" w:rsidP="00FE41D9">
      <w:pPr>
        <w:spacing w:before="0" w:after="160"/>
      </w:pPr>
    </w:p>
    <w:sectPr w:rsidR="005570D4" w:rsidRPr="00834140" w:rsidSect="00EE35B4">
      <w:headerReference w:type="default" r:id="rId26"/>
      <w:footerReference w:type="default" r:id="rId27"/>
      <w:pgSz w:w="12240" w:h="15840" w:code="1"/>
      <w:pgMar w:top="1627" w:right="907" w:bottom="1440" w:left="1440" w:header="720" w:footer="72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3A0A5" w14:textId="77777777" w:rsidR="00E36D60" w:rsidRDefault="00E36D60" w:rsidP="00486CF3">
      <w:r>
        <w:separator/>
      </w:r>
    </w:p>
  </w:endnote>
  <w:endnote w:type="continuationSeparator" w:id="0">
    <w:p w14:paraId="3021FCE5" w14:textId="77777777" w:rsidR="00E36D60" w:rsidRDefault="00E36D60" w:rsidP="00486CF3">
      <w:r>
        <w:continuationSeparator/>
      </w:r>
    </w:p>
  </w:endnote>
  <w:endnote w:type="continuationNotice" w:id="1">
    <w:p w14:paraId="61647E8B" w14:textId="77777777" w:rsidR="00E36D60" w:rsidRDefault="00E36D60" w:rsidP="00486C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27D2A" w14:textId="314ED7F4" w:rsidR="00D97A97" w:rsidRDefault="00FE41D9" w:rsidP="006166C9">
    <w:pPr>
      <w:pStyle w:val="Footer"/>
      <w:spacing w:before="0" w:line="240" w:lineRule="auto"/>
    </w:pPr>
    <w:r>
      <w:t>Sunshine Coast Regional Accessibility</w:t>
    </w:r>
    <w:r w:rsidR="00D97A97">
      <w:t xml:space="preserve"> Advisory Committee Meeting Agenda</w:t>
    </w:r>
  </w:p>
  <w:p w14:paraId="597A5045" w14:textId="26766536" w:rsidR="0062697D" w:rsidRPr="0062697D" w:rsidRDefault="00D97A97" w:rsidP="006166C9">
    <w:pPr>
      <w:pStyle w:val="Footer"/>
      <w:spacing w:before="0" w:line="240" w:lineRule="auto"/>
    </w:pPr>
    <w:r>
      <w:t xml:space="preserve">Wednesday October 29, 2025                                                       Page </w:t>
    </w:r>
    <w:sdt>
      <w:sdtPr>
        <w:id w:val="-224915771"/>
        <w:docPartObj>
          <w:docPartGallery w:val="Page Numbers (Bottom of Page)"/>
          <w:docPartUnique/>
        </w:docPartObj>
      </w:sdtPr>
      <w:sdtEndPr>
        <w:rPr>
          <w:noProof/>
        </w:rPr>
      </w:sdtEndPr>
      <w:sdtContent>
        <w:r w:rsidR="0062697D" w:rsidRPr="0062697D">
          <w:fldChar w:fldCharType="begin"/>
        </w:r>
        <w:r w:rsidR="0062697D" w:rsidRPr="0062697D">
          <w:instrText xml:space="preserve"> PAGE   \* MERGEFORMAT </w:instrText>
        </w:r>
        <w:r w:rsidR="0062697D" w:rsidRPr="0062697D">
          <w:fldChar w:fldCharType="separate"/>
        </w:r>
        <w:r w:rsidR="0062697D" w:rsidRPr="0062697D">
          <w:rPr>
            <w:noProof/>
          </w:rPr>
          <w:t>2</w:t>
        </w:r>
        <w:r w:rsidR="0062697D" w:rsidRPr="0062697D">
          <w:rPr>
            <w:noProof/>
          </w:rPr>
          <w:fldChar w:fldCharType="end"/>
        </w:r>
        <w:r>
          <w:rPr>
            <w:noProof/>
          </w:rPr>
          <w:t xml:space="preserve"> of </w:t>
        </w:r>
        <w:r w:rsidR="007B284C">
          <w:rPr>
            <w:noProof/>
          </w:rPr>
          <w:t>5</w:t>
        </w:r>
        <w:r w:rsidR="009A78E5">
          <w:rPr>
            <w:noProof/>
          </w:rPr>
          <w:t>6</w:t>
        </w:r>
      </w:sdtContent>
    </w:sdt>
  </w:p>
  <w:p w14:paraId="3ACE6E2A" w14:textId="77777777" w:rsidR="0062697D" w:rsidRDefault="0062697D" w:rsidP="00486C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2A906" w14:textId="77777777" w:rsidR="00E36D60" w:rsidRDefault="00E36D60" w:rsidP="00486CF3">
      <w:r>
        <w:separator/>
      </w:r>
    </w:p>
  </w:footnote>
  <w:footnote w:type="continuationSeparator" w:id="0">
    <w:p w14:paraId="123FFA37" w14:textId="77777777" w:rsidR="00E36D60" w:rsidRDefault="00E36D60" w:rsidP="00486CF3">
      <w:r>
        <w:continuationSeparator/>
      </w:r>
    </w:p>
  </w:footnote>
  <w:footnote w:type="continuationNotice" w:id="1">
    <w:p w14:paraId="23F3E9AD" w14:textId="77777777" w:rsidR="00E36D60" w:rsidRDefault="00E36D60" w:rsidP="00486C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155334"/>
      <w:docPartObj>
        <w:docPartGallery w:val="Watermarks"/>
        <w:docPartUnique/>
      </w:docPartObj>
    </w:sdtPr>
    <w:sdtEndPr/>
    <w:sdtContent>
      <w:p w14:paraId="1463B1BC" w14:textId="2F6DB39D" w:rsidR="002C0291" w:rsidRDefault="000872CF">
        <w:pPr>
          <w:pStyle w:val="Header"/>
        </w:pPr>
        <w:r>
          <w:rPr>
            <w:noProof/>
          </w:rPr>
          <w:pict w14:anchorId="2E2EAE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9C9"/>
    <w:multiLevelType w:val="hybridMultilevel"/>
    <w:tmpl w:val="05B8D3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81A0170"/>
    <w:multiLevelType w:val="hybridMultilevel"/>
    <w:tmpl w:val="A860E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22525A7"/>
    <w:multiLevelType w:val="hybridMultilevel"/>
    <w:tmpl w:val="20ACC0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23622A3"/>
    <w:multiLevelType w:val="hybridMultilevel"/>
    <w:tmpl w:val="036A522C"/>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start w:val="1"/>
      <w:numFmt w:val="bullet"/>
      <w:lvlText w:val=""/>
      <w:lvlJc w:val="left"/>
      <w:pPr>
        <w:ind w:left="2880" w:hanging="360"/>
      </w:pPr>
      <w:rPr>
        <w:rFonts w:ascii="Wingdings" w:hAnsi="Wingdings" w:hint="default"/>
      </w:rPr>
    </w:lvl>
    <w:lvl w:ilvl="3" w:tplc="10090001">
      <w:start w:val="1"/>
      <w:numFmt w:val="bullet"/>
      <w:lvlText w:val=""/>
      <w:lvlJc w:val="left"/>
      <w:pPr>
        <w:ind w:left="3600" w:hanging="360"/>
      </w:pPr>
      <w:rPr>
        <w:rFonts w:ascii="Symbol" w:hAnsi="Symbol" w:hint="default"/>
      </w:rPr>
    </w:lvl>
    <w:lvl w:ilvl="4" w:tplc="10090003">
      <w:start w:val="1"/>
      <w:numFmt w:val="bullet"/>
      <w:lvlText w:val="o"/>
      <w:lvlJc w:val="left"/>
      <w:pPr>
        <w:ind w:left="4320" w:hanging="360"/>
      </w:pPr>
      <w:rPr>
        <w:rFonts w:ascii="Courier New" w:hAnsi="Courier New" w:cs="Courier New" w:hint="default"/>
      </w:rPr>
    </w:lvl>
    <w:lvl w:ilvl="5" w:tplc="10090005">
      <w:start w:val="1"/>
      <w:numFmt w:val="bullet"/>
      <w:lvlText w:val=""/>
      <w:lvlJc w:val="left"/>
      <w:pPr>
        <w:ind w:left="5040" w:hanging="360"/>
      </w:pPr>
      <w:rPr>
        <w:rFonts w:ascii="Wingdings" w:hAnsi="Wingdings" w:hint="default"/>
      </w:rPr>
    </w:lvl>
    <w:lvl w:ilvl="6" w:tplc="10090001">
      <w:start w:val="1"/>
      <w:numFmt w:val="bullet"/>
      <w:lvlText w:val=""/>
      <w:lvlJc w:val="left"/>
      <w:pPr>
        <w:ind w:left="5760" w:hanging="360"/>
      </w:pPr>
      <w:rPr>
        <w:rFonts w:ascii="Symbol" w:hAnsi="Symbol" w:hint="default"/>
      </w:rPr>
    </w:lvl>
    <w:lvl w:ilvl="7" w:tplc="10090003">
      <w:start w:val="1"/>
      <w:numFmt w:val="bullet"/>
      <w:lvlText w:val="o"/>
      <w:lvlJc w:val="left"/>
      <w:pPr>
        <w:ind w:left="6480" w:hanging="360"/>
      </w:pPr>
      <w:rPr>
        <w:rFonts w:ascii="Courier New" w:hAnsi="Courier New" w:cs="Courier New" w:hint="default"/>
      </w:rPr>
    </w:lvl>
    <w:lvl w:ilvl="8" w:tplc="10090005">
      <w:start w:val="1"/>
      <w:numFmt w:val="bullet"/>
      <w:lvlText w:val=""/>
      <w:lvlJc w:val="left"/>
      <w:pPr>
        <w:ind w:left="7200" w:hanging="360"/>
      </w:pPr>
      <w:rPr>
        <w:rFonts w:ascii="Wingdings" w:hAnsi="Wingdings" w:hint="default"/>
      </w:rPr>
    </w:lvl>
  </w:abstractNum>
  <w:abstractNum w:abstractNumId="4" w15:restartNumberingAfterBreak="0">
    <w:nsid w:val="23731A39"/>
    <w:multiLevelType w:val="hybridMultilevel"/>
    <w:tmpl w:val="CBD2F096"/>
    <w:lvl w:ilvl="0" w:tplc="10090001">
      <w:start w:val="1"/>
      <w:numFmt w:val="bullet"/>
      <w:lvlText w:val=""/>
      <w:lvlJc w:val="left"/>
      <w:pPr>
        <w:ind w:left="1224"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4032F42"/>
    <w:multiLevelType w:val="hybridMultilevel"/>
    <w:tmpl w:val="4FBEAB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F60D72"/>
    <w:multiLevelType w:val="multilevel"/>
    <w:tmpl w:val="FCECA41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7" w15:restartNumberingAfterBreak="0">
    <w:nsid w:val="2F18776B"/>
    <w:multiLevelType w:val="hybridMultilevel"/>
    <w:tmpl w:val="81B6A0EC"/>
    <w:lvl w:ilvl="0" w:tplc="67BE63DA">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30432419"/>
    <w:multiLevelType w:val="hybridMultilevel"/>
    <w:tmpl w:val="0854EE1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30491B17"/>
    <w:multiLevelType w:val="hybridMultilevel"/>
    <w:tmpl w:val="5EDECA32"/>
    <w:lvl w:ilvl="0" w:tplc="1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091DE4"/>
    <w:multiLevelType w:val="hybridMultilevel"/>
    <w:tmpl w:val="DD0A646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791544C"/>
    <w:multiLevelType w:val="hybridMultilevel"/>
    <w:tmpl w:val="5C6056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A1D777D"/>
    <w:multiLevelType w:val="multilevel"/>
    <w:tmpl w:val="A9BADDC8"/>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13" w15:restartNumberingAfterBreak="0">
    <w:nsid w:val="4B44286C"/>
    <w:multiLevelType w:val="hybridMultilevel"/>
    <w:tmpl w:val="6DCEF6A6"/>
    <w:lvl w:ilvl="0" w:tplc="0CA21A26">
      <w:start w:val="1"/>
      <w:numFmt w:val="decimal"/>
      <w:lvlText w:val="%1."/>
      <w:lvlJc w:val="left"/>
      <w:pPr>
        <w:ind w:left="720" w:hanging="360"/>
      </w:pPr>
      <w:rPr>
        <w:rFonts w:eastAsia="Calibri" w:cs="Calibr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ED51548"/>
    <w:multiLevelType w:val="hybridMultilevel"/>
    <w:tmpl w:val="278685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534DC9"/>
    <w:multiLevelType w:val="hybridMultilevel"/>
    <w:tmpl w:val="5D12182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55E879FD"/>
    <w:multiLevelType w:val="hybridMultilevel"/>
    <w:tmpl w:val="5D121828"/>
    <w:lvl w:ilvl="0" w:tplc="04090017">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6610C02"/>
    <w:multiLevelType w:val="hybridMultilevel"/>
    <w:tmpl w:val="50763046"/>
    <w:lvl w:ilvl="0" w:tplc="1009000F">
      <w:start w:val="1"/>
      <w:numFmt w:val="decimal"/>
      <w:lvlText w:val="%1."/>
      <w:lvlJc w:val="left"/>
      <w:pPr>
        <w:ind w:left="1800" w:hanging="360"/>
      </w:pPr>
      <w:rPr>
        <w:rFont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8" w15:restartNumberingAfterBreak="0">
    <w:nsid w:val="58933FA5"/>
    <w:multiLevelType w:val="hybridMultilevel"/>
    <w:tmpl w:val="A246E62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9" w15:restartNumberingAfterBreak="0">
    <w:nsid w:val="59391FF8"/>
    <w:multiLevelType w:val="hybridMultilevel"/>
    <w:tmpl w:val="655E3638"/>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0" w15:restartNumberingAfterBreak="0">
    <w:nsid w:val="5C491DC9"/>
    <w:multiLevelType w:val="multilevel"/>
    <w:tmpl w:val="994C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9C4362"/>
    <w:multiLevelType w:val="hybridMultilevel"/>
    <w:tmpl w:val="99EC89B2"/>
    <w:lvl w:ilvl="0" w:tplc="04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DCA1AAD"/>
    <w:multiLevelType w:val="hybridMultilevel"/>
    <w:tmpl w:val="62ACC5F2"/>
    <w:lvl w:ilvl="0" w:tplc="4A52BE56">
      <w:start w:val="1"/>
      <w:numFmt w:val="decimal"/>
      <w:pStyle w:val="Heading5"/>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3" w15:restartNumberingAfterBreak="0">
    <w:nsid w:val="7C7A1915"/>
    <w:multiLevelType w:val="hybridMultilevel"/>
    <w:tmpl w:val="DAACA710"/>
    <w:lvl w:ilvl="0" w:tplc="30A82202">
      <w:start w:val="1"/>
      <w:numFmt w:val="decimal"/>
      <w:lvlText w:val="%1."/>
      <w:lvlJc w:val="center"/>
      <w:pPr>
        <w:ind w:left="990" w:hanging="360"/>
      </w:pPr>
      <w:rPr>
        <w:rFonts w:cstheme="minorHAnsi"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E332BC2"/>
    <w:multiLevelType w:val="hybridMultilevel"/>
    <w:tmpl w:val="2F923FF2"/>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515534417">
    <w:abstractNumId w:val="21"/>
  </w:num>
  <w:num w:numId="2" w16cid:durableId="1021321320">
    <w:abstractNumId w:val="22"/>
  </w:num>
  <w:num w:numId="3" w16cid:durableId="198323846">
    <w:abstractNumId w:val="1"/>
  </w:num>
  <w:num w:numId="4" w16cid:durableId="663632480">
    <w:abstractNumId w:val="2"/>
  </w:num>
  <w:num w:numId="5" w16cid:durableId="338316934">
    <w:abstractNumId w:val="4"/>
  </w:num>
  <w:num w:numId="6" w16cid:durableId="99034729">
    <w:abstractNumId w:val="11"/>
  </w:num>
  <w:num w:numId="7" w16cid:durableId="969870546">
    <w:abstractNumId w:val="0"/>
  </w:num>
  <w:num w:numId="8" w16cid:durableId="2072536495">
    <w:abstractNumId w:val="16"/>
  </w:num>
  <w:num w:numId="9" w16cid:durableId="1422724648">
    <w:abstractNumId w:val="15"/>
  </w:num>
  <w:num w:numId="10" w16cid:durableId="2070686443">
    <w:abstractNumId w:val="3"/>
  </w:num>
  <w:num w:numId="11" w16cid:durableId="1647003819">
    <w:abstractNumId w:val="1"/>
  </w:num>
  <w:num w:numId="12" w16cid:durableId="1984114340">
    <w:abstractNumId w:val="14"/>
  </w:num>
  <w:num w:numId="13" w16cid:durableId="2107769319">
    <w:abstractNumId w:val="5"/>
  </w:num>
  <w:num w:numId="14" w16cid:durableId="1874610205">
    <w:abstractNumId w:val="6"/>
  </w:num>
  <w:num w:numId="15" w16cid:durableId="1702434032">
    <w:abstractNumId w:val="12"/>
  </w:num>
  <w:num w:numId="16" w16cid:durableId="137259803">
    <w:abstractNumId w:val="9"/>
  </w:num>
  <w:num w:numId="17" w16cid:durableId="2004239492">
    <w:abstractNumId w:val="10"/>
  </w:num>
  <w:num w:numId="18" w16cid:durableId="1484350130">
    <w:abstractNumId w:val="13"/>
  </w:num>
  <w:num w:numId="19" w16cid:durableId="544760200">
    <w:abstractNumId w:val="7"/>
  </w:num>
  <w:num w:numId="20" w16cid:durableId="66072576">
    <w:abstractNumId w:val="20"/>
  </w:num>
  <w:num w:numId="21" w16cid:durableId="163591630">
    <w:abstractNumId w:val="19"/>
  </w:num>
  <w:num w:numId="22" w16cid:durableId="1258249752">
    <w:abstractNumId w:val="23"/>
  </w:num>
  <w:num w:numId="23" w16cid:durableId="1564373132">
    <w:abstractNumId w:val="24"/>
  </w:num>
  <w:num w:numId="24" w16cid:durableId="1410929362">
    <w:abstractNumId w:val="17"/>
  </w:num>
  <w:num w:numId="25" w16cid:durableId="1512329048">
    <w:abstractNumId w:val="8"/>
  </w:num>
  <w:num w:numId="26" w16cid:durableId="632947817">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AE1"/>
    <w:rsid w:val="000061F6"/>
    <w:rsid w:val="00006E68"/>
    <w:rsid w:val="000105B4"/>
    <w:rsid w:val="00011DD4"/>
    <w:rsid w:val="00012867"/>
    <w:rsid w:val="00015FC8"/>
    <w:rsid w:val="00016D95"/>
    <w:rsid w:val="000173A1"/>
    <w:rsid w:val="00020500"/>
    <w:rsid w:val="00022223"/>
    <w:rsid w:val="00022BAC"/>
    <w:rsid w:val="00024A27"/>
    <w:rsid w:val="000257A2"/>
    <w:rsid w:val="00026249"/>
    <w:rsid w:val="000264F7"/>
    <w:rsid w:val="000329B7"/>
    <w:rsid w:val="00034C80"/>
    <w:rsid w:val="00036C3A"/>
    <w:rsid w:val="000376AF"/>
    <w:rsid w:val="00040230"/>
    <w:rsid w:val="0004431C"/>
    <w:rsid w:val="000457D7"/>
    <w:rsid w:val="00051DA9"/>
    <w:rsid w:val="000527B9"/>
    <w:rsid w:val="00052B28"/>
    <w:rsid w:val="00053330"/>
    <w:rsid w:val="000636B9"/>
    <w:rsid w:val="00063995"/>
    <w:rsid w:val="00063AE8"/>
    <w:rsid w:val="000745C5"/>
    <w:rsid w:val="00076113"/>
    <w:rsid w:val="0007621A"/>
    <w:rsid w:val="00076C4D"/>
    <w:rsid w:val="00081BCD"/>
    <w:rsid w:val="00084EE2"/>
    <w:rsid w:val="0008593A"/>
    <w:rsid w:val="000863B0"/>
    <w:rsid w:val="00086A99"/>
    <w:rsid w:val="000872CF"/>
    <w:rsid w:val="00090949"/>
    <w:rsid w:val="00091E0D"/>
    <w:rsid w:val="00091E9F"/>
    <w:rsid w:val="000922C5"/>
    <w:rsid w:val="00092C9E"/>
    <w:rsid w:val="000958E9"/>
    <w:rsid w:val="00095D80"/>
    <w:rsid w:val="000A0099"/>
    <w:rsid w:val="000A35D9"/>
    <w:rsid w:val="000A3998"/>
    <w:rsid w:val="000A4B1B"/>
    <w:rsid w:val="000A6946"/>
    <w:rsid w:val="000A7DAE"/>
    <w:rsid w:val="000B0053"/>
    <w:rsid w:val="000B2194"/>
    <w:rsid w:val="000B291A"/>
    <w:rsid w:val="000B3856"/>
    <w:rsid w:val="000B5DE7"/>
    <w:rsid w:val="000B6247"/>
    <w:rsid w:val="000C3EE7"/>
    <w:rsid w:val="000C4C0A"/>
    <w:rsid w:val="000C684C"/>
    <w:rsid w:val="000C767E"/>
    <w:rsid w:val="000C7CB9"/>
    <w:rsid w:val="000D0670"/>
    <w:rsid w:val="000D33E1"/>
    <w:rsid w:val="000D4619"/>
    <w:rsid w:val="000D595F"/>
    <w:rsid w:val="000D6FCC"/>
    <w:rsid w:val="000D709D"/>
    <w:rsid w:val="000E191B"/>
    <w:rsid w:val="000E3AB8"/>
    <w:rsid w:val="000E478F"/>
    <w:rsid w:val="000E5891"/>
    <w:rsid w:val="000E6B99"/>
    <w:rsid w:val="000F08C4"/>
    <w:rsid w:val="000F4675"/>
    <w:rsid w:val="000F6E23"/>
    <w:rsid w:val="00104C10"/>
    <w:rsid w:val="00105932"/>
    <w:rsid w:val="00105BC1"/>
    <w:rsid w:val="0011182A"/>
    <w:rsid w:val="00111B1E"/>
    <w:rsid w:val="00111D7B"/>
    <w:rsid w:val="00112D47"/>
    <w:rsid w:val="001159A4"/>
    <w:rsid w:val="00115AC8"/>
    <w:rsid w:val="00117CBD"/>
    <w:rsid w:val="0012046C"/>
    <w:rsid w:val="00120741"/>
    <w:rsid w:val="001212BA"/>
    <w:rsid w:val="001223EB"/>
    <w:rsid w:val="00123345"/>
    <w:rsid w:val="00124666"/>
    <w:rsid w:val="00126EB0"/>
    <w:rsid w:val="00130DA7"/>
    <w:rsid w:val="00131540"/>
    <w:rsid w:val="00131D59"/>
    <w:rsid w:val="001320B7"/>
    <w:rsid w:val="00132F97"/>
    <w:rsid w:val="00132F9D"/>
    <w:rsid w:val="001331F3"/>
    <w:rsid w:val="00136218"/>
    <w:rsid w:val="00142625"/>
    <w:rsid w:val="0014291B"/>
    <w:rsid w:val="00145754"/>
    <w:rsid w:val="00146EA2"/>
    <w:rsid w:val="00150648"/>
    <w:rsid w:val="00153B4C"/>
    <w:rsid w:val="00154B0C"/>
    <w:rsid w:val="00157C2C"/>
    <w:rsid w:val="00162918"/>
    <w:rsid w:val="00162C27"/>
    <w:rsid w:val="00164C62"/>
    <w:rsid w:val="00167362"/>
    <w:rsid w:val="001676E1"/>
    <w:rsid w:val="00167A0E"/>
    <w:rsid w:val="00171A6B"/>
    <w:rsid w:val="00171A7C"/>
    <w:rsid w:val="00175088"/>
    <w:rsid w:val="001766F4"/>
    <w:rsid w:val="0018081B"/>
    <w:rsid w:val="00181CB8"/>
    <w:rsid w:val="001826C2"/>
    <w:rsid w:val="00183493"/>
    <w:rsid w:val="00186276"/>
    <w:rsid w:val="00193B31"/>
    <w:rsid w:val="00194A10"/>
    <w:rsid w:val="001952E7"/>
    <w:rsid w:val="00196AEF"/>
    <w:rsid w:val="00197225"/>
    <w:rsid w:val="001A0E3E"/>
    <w:rsid w:val="001A2870"/>
    <w:rsid w:val="001A2D64"/>
    <w:rsid w:val="001A63CF"/>
    <w:rsid w:val="001B0405"/>
    <w:rsid w:val="001B2657"/>
    <w:rsid w:val="001B3684"/>
    <w:rsid w:val="001B752B"/>
    <w:rsid w:val="001B7DCF"/>
    <w:rsid w:val="001C07D5"/>
    <w:rsid w:val="001C1B7F"/>
    <w:rsid w:val="001C49B5"/>
    <w:rsid w:val="001D02B8"/>
    <w:rsid w:val="001D0E66"/>
    <w:rsid w:val="001D1BEF"/>
    <w:rsid w:val="001D230F"/>
    <w:rsid w:val="001D5025"/>
    <w:rsid w:val="001D58F2"/>
    <w:rsid w:val="001D59F6"/>
    <w:rsid w:val="001E01A0"/>
    <w:rsid w:val="001E0A0F"/>
    <w:rsid w:val="001E0B07"/>
    <w:rsid w:val="001E124C"/>
    <w:rsid w:val="001E464D"/>
    <w:rsid w:val="001E55B0"/>
    <w:rsid w:val="001E7D7A"/>
    <w:rsid w:val="001F4FEA"/>
    <w:rsid w:val="001F520B"/>
    <w:rsid w:val="001F7B84"/>
    <w:rsid w:val="00200F01"/>
    <w:rsid w:val="002018D3"/>
    <w:rsid w:val="00202BF3"/>
    <w:rsid w:val="0020321C"/>
    <w:rsid w:val="0020332F"/>
    <w:rsid w:val="00203691"/>
    <w:rsid w:val="002039E3"/>
    <w:rsid w:val="00206CCD"/>
    <w:rsid w:val="0021165B"/>
    <w:rsid w:val="00211962"/>
    <w:rsid w:val="00212F53"/>
    <w:rsid w:val="00213594"/>
    <w:rsid w:val="00213889"/>
    <w:rsid w:val="0021412A"/>
    <w:rsid w:val="00216C5E"/>
    <w:rsid w:val="00217497"/>
    <w:rsid w:val="00222642"/>
    <w:rsid w:val="00224E3A"/>
    <w:rsid w:val="00224EA0"/>
    <w:rsid w:val="0022578B"/>
    <w:rsid w:val="00227B7C"/>
    <w:rsid w:val="00231351"/>
    <w:rsid w:val="00234607"/>
    <w:rsid w:val="002349EB"/>
    <w:rsid w:val="002351F0"/>
    <w:rsid w:val="00235283"/>
    <w:rsid w:val="00237345"/>
    <w:rsid w:val="00241223"/>
    <w:rsid w:val="0024375C"/>
    <w:rsid w:val="00243FB5"/>
    <w:rsid w:val="00244BF8"/>
    <w:rsid w:val="0024629A"/>
    <w:rsid w:val="00246DD1"/>
    <w:rsid w:val="00253210"/>
    <w:rsid w:val="00253290"/>
    <w:rsid w:val="0025358C"/>
    <w:rsid w:val="002546FA"/>
    <w:rsid w:val="00254757"/>
    <w:rsid w:val="002550F2"/>
    <w:rsid w:val="0025581F"/>
    <w:rsid w:val="00257615"/>
    <w:rsid w:val="00260D9A"/>
    <w:rsid w:val="002615BF"/>
    <w:rsid w:val="0026251C"/>
    <w:rsid w:val="00263824"/>
    <w:rsid w:val="002644CB"/>
    <w:rsid w:val="00264A24"/>
    <w:rsid w:val="0026523C"/>
    <w:rsid w:val="00265B70"/>
    <w:rsid w:val="00271909"/>
    <w:rsid w:val="00272AB7"/>
    <w:rsid w:val="00272EDF"/>
    <w:rsid w:val="002733D2"/>
    <w:rsid w:val="00274392"/>
    <w:rsid w:val="00280BFE"/>
    <w:rsid w:val="00280E62"/>
    <w:rsid w:val="002811F9"/>
    <w:rsid w:val="0028167C"/>
    <w:rsid w:val="002863D8"/>
    <w:rsid w:val="00287A96"/>
    <w:rsid w:val="00292805"/>
    <w:rsid w:val="00293124"/>
    <w:rsid w:val="00294713"/>
    <w:rsid w:val="00294716"/>
    <w:rsid w:val="00296652"/>
    <w:rsid w:val="00296F9B"/>
    <w:rsid w:val="002978BD"/>
    <w:rsid w:val="002A09D7"/>
    <w:rsid w:val="002A1380"/>
    <w:rsid w:val="002A1D56"/>
    <w:rsid w:val="002A355C"/>
    <w:rsid w:val="002A3F1C"/>
    <w:rsid w:val="002A45F9"/>
    <w:rsid w:val="002B60B5"/>
    <w:rsid w:val="002B6200"/>
    <w:rsid w:val="002B6D5A"/>
    <w:rsid w:val="002C0291"/>
    <w:rsid w:val="002C3A48"/>
    <w:rsid w:val="002C3DBB"/>
    <w:rsid w:val="002C5335"/>
    <w:rsid w:val="002D1F2E"/>
    <w:rsid w:val="002D4E5A"/>
    <w:rsid w:val="002D53C1"/>
    <w:rsid w:val="002D63ED"/>
    <w:rsid w:val="002E2A52"/>
    <w:rsid w:val="002E3746"/>
    <w:rsid w:val="002E37AE"/>
    <w:rsid w:val="002E49ED"/>
    <w:rsid w:val="002E5821"/>
    <w:rsid w:val="002F0AFD"/>
    <w:rsid w:val="002F22CE"/>
    <w:rsid w:val="002F402C"/>
    <w:rsid w:val="002F53FC"/>
    <w:rsid w:val="00300CB2"/>
    <w:rsid w:val="0030346B"/>
    <w:rsid w:val="00305457"/>
    <w:rsid w:val="00305D1F"/>
    <w:rsid w:val="00306496"/>
    <w:rsid w:val="00310154"/>
    <w:rsid w:val="00310D26"/>
    <w:rsid w:val="00311C2F"/>
    <w:rsid w:val="00312270"/>
    <w:rsid w:val="003127D4"/>
    <w:rsid w:val="00313A8D"/>
    <w:rsid w:val="00313EC4"/>
    <w:rsid w:val="003161F8"/>
    <w:rsid w:val="003176BA"/>
    <w:rsid w:val="00321B3E"/>
    <w:rsid w:val="00322234"/>
    <w:rsid w:val="003268EB"/>
    <w:rsid w:val="0033060B"/>
    <w:rsid w:val="003306D4"/>
    <w:rsid w:val="00330FBD"/>
    <w:rsid w:val="003314E8"/>
    <w:rsid w:val="00332BF6"/>
    <w:rsid w:val="00333511"/>
    <w:rsid w:val="00333D77"/>
    <w:rsid w:val="00334281"/>
    <w:rsid w:val="003349BD"/>
    <w:rsid w:val="00334E26"/>
    <w:rsid w:val="00335121"/>
    <w:rsid w:val="00335EC2"/>
    <w:rsid w:val="0034011B"/>
    <w:rsid w:val="003414E5"/>
    <w:rsid w:val="003420A3"/>
    <w:rsid w:val="0034275B"/>
    <w:rsid w:val="00342815"/>
    <w:rsid w:val="00344883"/>
    <w:rsid w:val="00345382"/>
    <w:rsid w:val="00345439"/>
    <w:rsid w:val="00350683"/>
    <w:rsid w:val="00354A89"/>
    <w:rsid w:val="00355501"/>
    <w:rsid w:val="00356F4D"/>
    <w:rsid w:val="0036119C"/>
    <w:rsid w:val="00364200"/>
    <w:rsid w:val="00364C25"/>
    <w:rsid w:val="00366352"/>
    <w:rsid w:val="003700A8"/>
    <w:rsid w:val="0037453C"/>
    <w:rsid w:val="00376FC9"/>
    <w:rsid w:val="0037745E"/>
    <w:rsid w:val="00377ED9"/>
    <w:rsid w:val="00382E5A"/>
    <w:rsid w:val="00383ED9"/>
    <w:rsid w:val="00385875"/>
    <w:rsid w:val="00386038"/>
    <w:rsid w:val="00386184"/>
    <w:rsid w:val="00386878"/>
    <w:rsid w:val="00387E80"/>
    <w:rsid w:val="00392D8E"/>
    <w:rsid w:val="00394782"/>
    <w:rsid w:val="00394F42"/>
    <w:rsid w:val="00396312"/>
    <w:rsid w:val="00396416"/>
    <w:rsid w:val="00396B0D"/>
    <w:rsid w:val="00397E88"/>
    <w:rsid w:val="003A1805"/>
    <w:rsid w:val="003A47E8"/>
    <w:rsid w:val="003B0236"/>
    <w:rsid w:val="003B0E0F"/>
    <w:rsid w:val="003B0F49"/>
    <w:rsid w:val="003B40A1"/>
    <w:rsid w:val="003B4455"/>
    <w:rsid w:val="003B4EBA"/>
    <w:rsid w:val="003C0FF5"/>
    <w:rsid w:val="003C179A"/>
    <w:rsid w:val="003C3447"/>
    <w:rsid w:val="003C382D"/>
    <w:rsid w:val="003C5581"/>
    <w:rsid w:val="003C59EB"/>
    <w:rsid w:val="003C7110"/>
    <w:rsid w:val="003D1CEB"/>
    <w:rsid w:val="003D47A0"/>
    <w:rsid w:val="003D4F67"/>
    <w:rsid w:val="003D52C2"/>
    <w:rsid w:val="003D6FC2"/>
    <w:rsid w:val="003E022E"/>
    <w:rsid w:val="003E048E"/>
    <w:rsid w:val="003E2AA7"/>
    <w:rsid w:val="003F2C74"/>
    <w:rsid w:val="003F528B"/>
    <w:rsid w:val="003F57AA"/>
    <w:rsid w:val="003F7D5B"/>
    <w:rsid w:val="004030F6"/>
    <w:rsid w:val="00403DD1"/>
    <w:rsid w:val="00405078"/>
    <w:rsid w:val="00407F59"/>
    <w:rsid w:val="004101CE"/>
    <w:rsid w:val="00410D4C"/>
    <w:rsid w:val="00414594"/>
    <w:rsid w:val="004177D4"/>
    <w:rsid w:val="0042086B"/>
    <w:rsid w:val="004214A5"/>
    <w:rsid w:val="00421C84"/>
    <w:rsid w:val="004221AD"/>
    <w:rsid w:val="0042412A"/>
    <w:rsid w:val="00424687"/>
    <w:rsid w:val="00424A57"/>
    <w:rsid w:val="004257B7"/>
    <w:rsid w:val="004264FE"/>
    <w:rsid w:val="00426F2A"/>
    <w:rsid w:val="0043140C"/>
    <w:rsid w:val="00431737"/>
    <w:rsid w:val="0043413F"/>
    <w:rsid w:val="004350FB"/>
    <w:rsid w:val="0043543F"/>
    <w:rsid w:val="004405C9"/>
    <w:rsid w:val="00440672"/>
    <w:rsid w:val="00442322"/>
    <w:rsid w:val="00446958"/>
    <w:rsid w:val="00447B79"/>
    <w:rsid w:val="00450A97"/>
    <w:rsid w:val="004546C5"/>
    <w:rsid w:val="00454B53"/>
    <w:rsid w:val="00455762"/>
    <w:rsid w:val="00461992"/>
    <w:rsid w:val="00461C8B"/>
    <w:rsid w:val="004623DB"/>
    <w:rsid w:val="00463983"/>
    <w:rsid w:val="00464022"/>
    <w:rsid w:val="004645B9"/>
    <w:rsid w:val="004660AD"/>
    <w:rsid w:val="0046731F"/>
    <w:rsid w:val="004673A7"/>
    <w:rsid w:val="00470B7C"/>
    <w:rsid w:val="00472ACD"/>
    <w:rsid w:val="00473131"/>
    <w:rsid w:val="00477E55"/>
    <w:rsid w:val="00477F13"/>
    <w:rsid w:val="00482626"/>
    <w:rsid w:val="00485108"/>
    <w:rsid w:val="0048514E"/>
    <w:rsid w:val="00486CF3"/>
    <w:rsid w:val="004871C7"/>
    <w:rsid w:val="00487C84"/>
    <w:rsid w:val="004923B2"/>
    <w:rsid w:val="00492404"/>
    <w:rsid w:val="00492DD7"/>
    <w:rsid w:val="0049695B"/>
    <w:rsid w:val="00496E6B"/>
    <w:rsid w:val="00497239"/>
    <w:rsid w:val="004A16F8"/>
    <w:rsid w:val="004A24A5"/>
    <w:rsid w:val="004A2F9F"/>
    <w:rsid w:val="004A5BE2"/>
    <w:rsid w:val="004A63A3"/>
    <w:rsid w:val="004B0205"/>
    <w:rsid w:val="004B49D9"/>
    <w:rsid w:val="004B71BF"/>
    <w:rsid w:val="004B743B"/>
    <w:rsid w:val="004C03AA"/>
    <w:rsid w:val="004C3D72"/>
    <w:rsid w:val="004C4AA1"/>
    <w:rsid w:val="004C524E"/>
    <w:rsid w:val="004D280F"/>
    <w:rsid w:val="004D489C"/>
    <w:rsid w:val="004D4E97"/>
    <w:rsid w:val="004E08A7"/>
    <w:rsid w:val="004E2818"/>
    <w:rsid w:val="004E4602"/>
    <w:rsid w:val="004F1612"/>
    <w:rsid w:val="004F30D0"/>
    <w:rsid w:val="004F47D6"/>
    <w:rsid w:val="004F664C"/>
    <w:rsid w:val="004F72E7"/>
    <w:rsid w:val="0050117C"/>
    <w:rsid w:val="00502F3D"/>
    <w:rsid w:val="0051011A"/>
    <w:rsid w:val="00510D9E"/>
    <w:rsid w:val="005131B5"/>
    <w:rsid w:val="0051794A"/>
    <w:rsid w:val="00522EE0"/>
    <w:rsid w:val="00523BE7"/>
    <w:rsid w:val="00524782"/>
    <w:rsid w:val="00525735"/>
    <w:rsid w:val="00526411"/>
    <w:rsid w:val="00527EA2"/>
    <w:rsid w:val="00533AD1"/>
    <w:rsid w:val="00540A2F"/>
    <w:rsid w:val="00547357"/>
    <w:rsid w:val="00551D30"/>
    <w:rsid w:val="00552E69"/>
    <w:rsid w:val="00555765"/>
    <w:rsid w:val="005570D4"/>
    <w:rsid w:val="005602BE"/>
    <w:rsid w:val="00561B97"/>
    <w:rsid w:val="00562B0D"/>
    <w:rsid w:val="005669A0"/>
    <w:rsid w:val="00567097"/>
    <w:rsid w:val="0056766E"/>
    <w:rsid w:val="0057004D"/>
    <w:rsid w:val="005721A7"/>
    <w:rsid w:val="00572398"/>
    <w:rsid w:val="00572D3D"/>
    <w:rsid w:val="00574E6C"/>
    <w:rsid w:val="00575FB8"/>
    <w:rsid w:val="00576E34"/>
    <w:rsid w:val="00580BCA"/>
    <w:rsid w:val="00586AB7"/>
    <w:rsid w:val="00591DEB"/>
    <w:rsid w:val="00593139"/>
    <w:rsid w:val="00593197"/>
    <w:rsid w:val="005938EA"/>
    <w:rsid w:val="00593B5B"/>
    <w:rsid w:val="00593FCD"/>
    <w:rsid w:val="0059767D"/>
    <w:rsid w:val="005A2680"/>
    <w:rsid w:val="005A367E"/>
    <w:rsid w:val="005A3830"/>
    <w:rsid w:val="005A3ED7"/>
    <w:rsid w:val="005A5016"/>
    <w:rsid w:val="005A53E2"/>
    <w:rsid w:val="005B0599"/>
    <w:rsid w:val="005B148E"/>
    <w:rsid w:val="005B332D"/>
    <w:rsid w:val="005B3C4C"/>
    <w:rsid w:val="005B6824"/>
    <w:rsid w:val="005B6E04"/>
    <w:rsid w:val="005C4650"/>
    <w:rsid w:val="005C641C"/>
    <w:rsid w:val="005D0037"/>
    <w:rsid w:val="005D20AF"/>
    <w:rsid w:val="005D213D"/>
    <w:rsid w:val="005D68C3"/>
    <w:rsid w:val="005D6D28"/>
    <w:rsid w:val="005E01BC"/>
    <w:rsid w:val="005E176F"/>
    <w:rsid w:val="005E278C"/>
    <w:rsid w:val="005E3D0B"/>
    <w:rsid w:val="005F4A87"/>
    <w:rsid w:val="005F51F2"/>
    <w:rsid w:val="005F66DE"/>
    <w:rsid w:val="00605E3B"/>
    <w:rsid w:val="00606B24"/>
    <w:rsid w:val="006076F4"/>
    <w:rsid w:val="00613B03"/>
    <w:rsid w:val="006152F2"/>
    <w:rsid w:val="006166C9"/>
    <w:rsid w:val="006207CA"/>
    <w:rsid w:val="006219C0"/>
    <w:rsid w:val="00622AE1"/>
    <w:rsid w:val="006230DC"/>
    <w:rsid w:val="00625DAE"/>
    <w:rsid w:val="0062697D"/>
    <w:rsid w:val="00627BF2"/>
    <w:rsid w:val="00627FBA"/>
    <w:rsid w:val="006323DF"/>
    <w:rsid w:val="0063371F"/>
    <w:rsid w:val="00637550"/>
    <w:rsid w:val="0063756D"/>
    <w:rsid w:val="006408D9"/>
    <w:rsid w:val="00640AFF"/>
    <w:rsid w:val="00642009"/>
    <w:rsid w:val="00642931"/>
    <w:rsid w:val="00643FE3"/>
    <w:rsid w:val="0064403A"/>
    <w:rsid w:val="00644358"/>
    <w:rsid w:val="00651C2E"/>
    <w:rsid w:val="00653781"/>
    <w:rsid w:val="006551D1"/>
    <w:rsid w:val="0065666C"/>
    <w:rsid w:val="00657DBA"/>
    <w:rsid w:val="006600ED"/>
    <w:rsid w:val="0066261D"/>
    <w:rsid w:val="006634FF"/>
    <w:rsid w:val="00664270"/>
    <w:rsid w:val="00665803"/>
    <w:rsid w:val="00666683"/>
    <w:rsid w:val="006722B3"/>
    <w:rsid w:val="00674BD8"/>
    <w:rsid w:val="00682E37"/>
    <w:rsid w:val="00685649"/>
    <w:rsid w:val="006858A3"/>
    <w:rsid w:val="00686E83"/>
    <w:rsid w:val="0069022F"/>
    <w:rsid w:val="006911F4"/>
    <w:rsid w:val="00691D1C"/>
    <w:rsid w:val="00694C0A"/>
    <w:rsid w:val="006953C5"/>
    <w:rsid w:val="00695ADE"/>
    <w:rsid w:val="006A0BB3"/>
    <w:rsid w:val="006A0CA9"/>
    <w:rsid w:val="006A24BA"/>
    <w:rsid w:val="006A3152"/>
    <w:rsid w:val="006A37F8"/>
    <w:rsid w:val="006A4B6C"/>
    <w:rsid w:val="006A7CE9"/>
    <w:rsid w:val="006B39B6"/>
    <w:rsid w:val="006B3B47"/>
    <w:rsid w:val="006B3E53"/>
    <w:rsid w:val="006B62A7"/>
    <w:rsid w:val="006B7B67"/>
    <w:rsid w:val="006C088A"/>
    <w:rsid w:val="006C5A46"/>
    <w:rsid w:val="006C69EC"/>
    <w:rsid w:val="006D0DB8"/>
    <w:rsid w:val="006D23C9"/>
    <w:rsid w:val="006D433E"/>
    <w:rsid w:val="006D4A66"/>
    <w:rsid w:val="006D4D14"/>
    <w:rsid w:val="006D502C"/>
    <w:rsid w:val="006D5498"/>
    <w:rsid w:val="006D6081"/>
    <w:rsid w:val="006D73EF"/>
    <w:rsid w:val="006D7971"/>
    <w:rsid w:val="006E002A"/>
    <w:rsid w:val="006E2050"/>
    <w:rsid w:val="006F21A7"/>
    <w:rsid w:val="006F420B"/>
    <w:rsid w:val="006F677E"/>
    <w:rsid w:val="006F70A6"/>
    <w:rsid w:val="0070203B"/>
    <w:rsid w:val="00703854"/>
    <w:rsid w:val="00705C24"/>
    <w:rsid w:val="00705D3C"/>
    <w:rsid w:val="00707356"/>
    <w:rsid w:val="0070754F"/>
    <w:rsid w:val="0071409E"/>
    <w:rsid w:val="0071425D"/>
    <w:rsid w:val="00716FB0"/>
    <w:rsid w:val="0072201B"/>
    <w:rsid w:val="007273E8"/>
    <w:rsid w:val="00731D2A"/>
    <w:rsid w:val="00733DC5"/>
    <w:rsid w:val="00740008"/>
    <w:rsid w:val="00741CCE"/>
    <w:rsid w:val="00743041"/>
    <w:rsid w:val="00746794"/>
    <w:rsid w:val="00747678"/>
    <w:rsid w:val="007500B8"/>
    <w:rsid w:val="00751649"/>
    <w:rsid w:val="00751BA3"/>
    <w:rsid w:val="00752050"/>
    <w:rsid w:val="007534DD"/>
    <w:rsid w:val="00753D76"/>
    <w:rsid w:val="00755A9C"/>
    <w:rsid w:val="0075697E"/>
    <w:rsid w:val="00756CF6"/>
    <w:rsid w:val="007606E7"/>
    <w:rsid w:val="0076239C"/>
    <w:rsid w:val="0076420D"/>
    <w:rsid w:val="00772BF3"/>
    <w:rsid w:val="007733B4"/>
    <w:rsid w:val="00775884"/>
    <w:rsid w:val="00775905"/>
    <w:rsid w:val="0077612A"/>
    <w:rsid w:val="0078303E"/>
    <w:rsid w:val="0078414E"/>
    <w:rsid w:val="00787992"/>
    <w:rsid w:val="00790E6C"/>
    <w:rsid w:val="007917BE"/>
    <w:rsid w:val="00793304"/>
    <w:rsid w:val="00793CB9"/>
    <w:rsid w:val="00794F68"/>
    <w:rsid w:val="0079700A"/>
    <w:rsid w:val="00797011"/>
    <w:rsid w:val="00797C65"/>
    <w:rsid w:val="007A7429"/>
    <w:rsid w:val="007B0516"/>
    <w:rsid w:val="007B1475"/>
    <w:rsid w:val="007B284C"/>
    <w:rsid w:val="007B3D23"/>
    <w:rsid w:val="007B45F9"/>
    <w:rsid w:val="007B4A6A"/>
    <w:rsid w:val="007B4A6C"/>
    <w:rsid w:val="007B53D4"/>
    <w:rsid w:val="007B5E4A"/>
    <w:rsid w:val="007B6572"/>
    <w:rsid w:val="007B7EE4"/>
    <w:rsid w:val="007C034C"/>
    <w:rsid w:val="007D03A5"/>
    <w:rsid w:val="007D06B0"/>
    <w:rsid w:val="007D1127"/>
    <w:rsid w:val="007D30C4"/>
    <w:rsid w:val="007D4066"/>
    <w:rsid w:val="007D448F"/>
    <w:rsid w:val="007D5704"/>
    <w:rsid w:val="007D6C41"/>
    <w:rsid w:val="007D7E48"/>
    <w:rsid w:val="007E0990"/>
    <w:rsid w:val="007E72CC"/>
    <w:rsid w:val="007F027C"/>
    <w:rsid w:val="007F08D8"/>
    <w:rsid w:val="007F0F85"/>
    <w:rsid w:val="007F2BBC"/>
    <w:rsid w:val="007F2F7D"/>
    <w:rsid w:val="007F3D5B"/>
    <w:rsid w:val="007F4695"/>
    <w:rsid w:val="007F522B"/>
    <w:rsid w:val="007F6BC6"/>
    <w:rsid w:val="007F6C4E"/>
    <w:rsid w:val="007F6D3F"/>
    <w:rsid w:val="007F75F4"/>
    <w:rsid w:val="00800025"/>
    <w:rsid w:val="008009C2"/>
    <w:rsid w:val="0080331D"/>
    <w:rsid w:val="00803680"/>
    <w:rsid w:val="0081040B"/>
    <w:rsid w:val="00811407"/>
    <w:rsid w:val="008133C3"/>
    <w:rsid w:val="008203E5"/>
    <w:rsid w:val="008213A4"/>
    <w:rsid w:val="00821FE9"/>
    <w:rsid w:val="008237DB"/>
    <w:rsid w:val="00826BC0"/>
    <w:rsid w:val="00827639"/>
    <w:rsid w:val="00827FF7"/>
    <w:rsid w:val="00832133"/>
    <w:rsid w:val="00834140"/>
    <w:rsid w:val="00837AD0"/>
    <w:rsid w:val="00837B41"/>
    <w:rsid w:val="0084070F"/>
    <w:rsid w:val="00841930"/>
    <w:rsid w:val="0084256E"/>
    <w:rsid w:val="008447F7"/>
    <w:rsid w:val="00844E4E"/>
    <w:rsid w:val="00845ADF"/>
    <w:rsid w:val="008508DA"/>
    <w:rsid w:val="008528C0"/>
    <w:rsid w:val="0085380F"/>
    <w:rsid w:val="00854F18"/>
    <w:rsid w:val="00857886"/>
    <w:rsid w:val="00863634"/>
    <w:rsid w:val="008636F4"/>
    <w:rsid w:val="00863EE8"/>
    <w:rsid w:val="0086504D"/>
    <w:rsid w:val="0086691A"/>
    <w:rsid w:val="0086751B"/>
    <w:rsid w:val="00867EC2"/>
    <w:rsid w:val="008712AB"/>
    <w:rsid w:val="00872943"/>
    <w:rsid w:val="008744A3"/>
    <w:rsid w:val="008748CC"/>
    <w:rsid w:val="008761E1"/>
    <w:rsid w:val="008761FC"/>
    <w:rsid w:val="00876946"/>
    <w:rsid w:val="00876AD4"/>
    <w:rsid w:val="00880DCF"/>
    <w:rsid w:val="0088521E"/>
    <w:rsid w:val="00890A99"/>
    <w:rsid w:val="008960D1"/>
    <w:rsid w:val="008A0B7E"/>
    <w:rsid w:val="008A1475"/>
    <w:rsid w:val="008A36B4"/>
    <w:rsid w:val="008A472A"/>
    <w:rsid w:val="008A646E"/>
    <w:rsid w:val="008A7F6A"/>
    <w:rsid w:val="008B2143"/>
    <w:rsid w:val="008B5C0B"/>
    <w:rsid w:val="008B6898"/>
    <w:rsid w:val="008C5800"/>
    <w:rsid w:val="008C6B7A"/>
    <w:rsid w:val="008C6E09"/>
    <w:rsid w:val="008C76EA"/>
    <w:rsid w:val="008C7D40"/>
    <w:rsid w:val="008D001D"/>
    <w:rsid w:val="008D0732"/>
    <w:rsid w:val="008D1FB2"/>
    <w:rsid w:val="008D243D"/>
    <w:rsid w:val="008D27EC"/>
    <w:rsid w:val="008D2A19"/>
    <w:rsid w:val="008D2B43"/>
    <w:rsid w:val="008D3CB5"/>
    <w:rsid w:val="008D5C1A"/>
    <w:rsid w:val="008E00CC"/>
    <w:rsid w:val="008E3170"/>
    <w:rsid w:val="008E3874"/>
    <w:rsid w:val="008E6A59"/>
    <w:rsid w:val="008E713C"/>
    <w:rsid w:val="008E7479"/>
    <w:rsid w:val="008E7FD0"/>
    <w:rsid w:val="008F1850"/>
    <w:rsid w:val="008F3882"/>
    <w:rsid w:val="008F3967"/>
    <w:rsid w:val="008F6F42"/>
    <w:rsid w:val="008F794D"/>
    <w:rsid w:val="009011F0"/>
    <w:rsid w:val="00902C6E"/>
    <w:rsid w:val="00904681"/>
    <w:rsid w:val="00905505"/>
    <w:rsid w:val="00906739"/>
    <w:rsid w:val="00912A97"/>
    <w:rsid w:val="0091465B"/>
    <w:rsid w:val="00915D1B"/>
    <w:rsid w:val="00916728"/>
    <w:rsid w:val="0092055D"/>
    <w:rsid w:val="009207C0"/>
    <w:rsid w:val="009236BB"/>
    <w:rsid w:val="009248FC"/>
    <w:rsid w:val="00926098"/>
    <w:rsid w:val="00926590"/>
    <w:rsid w:val="00926E0C"/>
    <w:rsid w:val="00932013"/>
    <w:rsid w:val="009361C5"/>
    <w:rsid w:val="009407C4"/>
    <w:rsid w:val="00940C3B"/>
    <w:rsid w:val="00944B7E"/>
    <w:rsid w:val="009450AB"/>
    <w:rsid w:val="009451A9"/>
    <w:rsid w:val="00946443"/>
    <w:rsid w:val="00946FF3"/>
    <w:rsid w:val="0095166A"/>
    <w:rsid w:val="00952BE5"/>
    <w:rsid w:val="009542E4"/>
    <w:rsid w:val="00960582"/>
    <w:rsid w:val="00963896"/>
    <w:rsid w:val="0096535D"/>
    <w:rsid w:val="0096565C"/>
    <w:rsid w:val="0097081F"/>
    <w:rsid w:val="00970856"/>
    <w:rsid w:val="00971918"/>
    <w:rsid w:val="00971DB7"/>
    <w:rsid w:val="00972172"/>
    <w:rsid w:val="00973027"/>
    <w:rsid w:val="0097602D"/>
    <w:rsid w:val="00984202"/>
    <w:rsid w:val="00984389"/>
    <w:rsid w:val="00984EAF"/>
    <w:rsid w:val="00985730"/>
    <w:rsid w:val="00986CE7"/>
    <w:rsid w:val="00986F09"/>
    <w:rsid w:val="00987938"/>
    <w:rsid w:val="00987F9F"/>
    <w:rsid w:val="00991BC0"/>
    <w:rsid w:val="009935AD"/>
    <w:rsid w:val="00995283"/>
    <w:rsid w:val="009960C1"/>
    <w:rsid w:val="00996107"/>
    <w:rsid w:val="009963FE"/>
    <w:rsid w:val="00996722"/>
    <w:rsid w:val="00996BB2"/>
    <w:rsid w:val="00996E7D"/>
    <w:rsid w:val="009A1B71"/>
    <w:rsid w:val="009A233D"/>
    <w:rsid w:val="009A3B23"/>
    <w:rsid w:val="009A6131"/>
    <w:rsid w:val="009A67FA"/>
    <w:rsid w:val="009A6FE6"/>
    <w:rsid w:val="009A78E5"/>
    <w:rsid w:val="009B3C6F"/>
    <w:rsid w:val="009B40C4"/>
    <w:rsid w:val="009B7C36"/>
    <w:rsid w:val="009C11E8"/>
    <w:rsid w:val="009C32C5"/>
    <w:rsid w:val="009C35DC"/>
    <w:rsid w:val="009C53A0"/>
    <w:rsid w:val="009C551A"/>
    <w:rsid w:val="009C702C"/>
    <w:rsid w:val="009C7A51"/>
    <w:rsid w:val="009D0E28"/>
    <w:rsid w:val="009D1EDA"/>
    <w:rsid w:val="009D2B66"/>
    <w:rsid w:val="009E06B8"/>
    <w:rsid w:val="009E7740"/>
    <w:rsid w:val="009F41A0"/>
    <w:rsid w:val="009F42CA"/>
    <w:rsid w:val="009F640C"/>
    <w:rsid w:val="009F6D12"/>
    <w:rsid w:val="00A024DD"/>
    <w:rsid w:val="00A03F3C"/>
    <w:rsid w:val="00A04C4B"/>
    <w:rsid w:val="00A061B5"/>
    <w:rsid w:val="00A0714B"/>
    <w:rsid w:val="00A07945"/>
    <w:rsid w:val="00A10BE5"/>
    <w:rsid w:val="00A13694"/>
    <w:rsid w:val="00A13A25"/>
    <w:rsid w:val="00A21AD3"/>
    <w:rsid w:val="00A24CCE"/>
    <w:rsid w:val="00A25E6D"/>
    <w:rsid w:val="00A30699"/>
    <w:rsid w:val="00A3243A"/>
    <w:rsid w:val="00A33645"/>
    <w:rsid w:val="00A34E8D"/>
    <w:rsid w:val="00A368E4"/>
    <w:rsid w:val="00A40E2C"/>
    <w:rsid w:val="00A41339"/>
    <w:rsid w:val="00A414AB"/>
    <w:rsid w:val="00A52D09"/>
    <w:rsid w:val="00A5459B"/>
    <w:rsid w:val="00A54721"/>
    <w:rsid w:val="00A564F3"/>
    <w:rsid w:val="00A5699B"/>
    <w:rsid w:val="00A56D2A"/>
    <w:rsid w:val="00A60E5A"/>
    <w:rsid w:val="00A60F03"/>
    <w:rsid w:val="00A6138B"/>
    <w:rsid w:val="00A62597"/>
    <w:rsid w:val="00A6316F"/>
    <w:rsid w:val="00A65F86"/>
    <w:rsid w:val="00A66F81"/>
    <w:rsid w:val="00A7065E"/>
    <w:rsid w:val="00A73C9C"/>
    <w:rsid w:val="00A73ECE"/>
    <w:rsid w:val="00A7517F"/>
    <w:rsid w:val="00A76B34"/>
    <w:rsid w:val="00A77172"/>
    <w:rsid w:val="00A7724A"/>
    <w:rsid w:val="00A8149F"/>
    <w:rsid w:val="00A84B77"/>
    <w:rsid w:val="00A84D0D"/>
    <w:rsid w:val="00A872CD"/>
    <w:rsid w:val="00A90595"/>
    <w:rsid w:val="00A92738"/>
    <w:rsid w:val="00A93ED7"/>
    <w:rsid w:val="00A9535A"/>
    <w:rsid w:val="00A97EE1"/>
    <w:rsid w:val="00AA0FC7"/>
    <w:rsid w:val="00AA341D"/>
    <w:rsid w:val="00AA5BDE"/>
    <w:rsid w:val="00AA6E29"/>
    <w:rsid w:val="00AB44B7"/>
    <w:rsid w:val="00AB4EE2"/>
    <w:rsid w:val="00AB51FA"/>
    <w:rsid w:val="00AB553E"/>
    <w:rsid w:val="00AC081B"/>
    <w:rsid w:val="00AC3714"/>
    <w:rsid w:val="00AC5C67"/>
    <w:rsid w:val="00AC63D4"/>
    <w:rsid w:val="00AC65E2"/>
    <w:rsid w:val="00AC7B17"/>
    <w:rsid w:val="00AC7E03"/>
    <w:rsid w:val="00AD04AE"/>
    <w:rsid w:val="00AD14C0"/>
    <w:rsid w:val="00AD46E6"/>
    <w:rsid w:val="00AD4B5E"/>
    <w:rsid w:val="00AD4FED"/>
    <w:rsid w:val="00AD65C9"/>
    <w:rsid w:val="00AD7100"/>
    <w:rsid w:val="00AE092D"/>
    <w:rsid w:val="00AE1C2B"/>
    <w:rsid w:val="00AE1F15"/>
    <w:rsid w:val="00AE3CBE"/>
    <w:rsid w:val="00AE7F90"/>
    <w:rsid w:val="00AF2C46"/>
    <w:rsid w:val="00AF2C90"/>
    <w:rsid w:val="00AF493C"/>
    <w:rsid w:val="00AF754E"/>
    <w:rsid w:val="00B006DB"/>
    <w:rsid w:val="00B018D0"/>
    <w:rsid w:val="00B01BF2"/>
    <w:rsid w:val="00B01F22"/>
    <w:rsid w:val="00B03D6A"/>
    <w:rsid w:val="00B042DE"/>
    <w:rsid w:val="00B05280"/>
    <w:rsid w:val="00B05DFB"/>
    <w:rsid w:val="00B0646A"/>
    <w:rsid w:val="00B1265A"/>
    <w:rsid w:val="00B15DAA"/>
    <w:rsid w:val="00B15FA3"/>
    <w:rsid w:val="00B1634C"/>
    <w:rsid w:val="00B16BDE"/>
    <w:rsid w:val="00B16C00"/>
    <w:rsid w:val="00B178D1"/>
    <w:rsid w:val="00B17E3E"/>
    <w:rsid w:val="00B21E5C"/>
    <w:rsid w:val="00B226CB"/>
    <w:rsid w:val="00B2397B"/>
    <w:rsid w:val="00B25709"/>
    <w:rsid w:val="00B25AA0"/>
    <w:rsid w:val="00B26E9B"/>
    <w:rsid w:val="00B3137F"/>
    <w:rsid w:val="00B31DCB"/>
    <w:rsid w:val="00B31F29"/>
    <w:rsid w:val="00B3272B"/>
    <w:rsid w:val="00B35100"/>
    <w:rsid w:val="00B379CB"/>
    <w:rsid w:val="00B40791"/>
    <w:rsid w:val="00B43870"/>
    <w:rsid w:val="00B43BE4"/>
    <w:rsid w:val="00B4420A"/>
    <w:rsid w:val="00B44DEB"/>
    <w:rsid w:val="00B46A2B"/>
    <w:rsid w:val="00B509E6"/>
    <w:rsid w:val="00B51EC3"/>
    <w:rsid w:val="00B5577F"/>
    <w:rsid w:val="00B5600A"/>
    <w:rsid w:val="00B56F52"/>
    <w:rsid w:val="00B632A7"/>
    <w:rsid w:val="00B63624"/>
    <w:rsid w:val="00B64CB4"/>
    <w:rsid w:val="00B74DF6"/>
    <w:rsid w:val="00B75974"/>
    <w:rsid w:val="00B76965"/>
    <w:rsid w:val="00B77C3F"/>
    <w:rsid w:val="00B80A2E"/>
    <w:rsid w:val="00B82AAF"/>
    <w:rsid w:val="00B86738"/>
    <w:rsid w:val="00B87F49"/>
    <w:rsid w:val="00B90D20"/>
    <w:rsid w:val="00B93209"/>
    <w:rsid w:val="00B93E72"/>
    <w:rsid w:val="00B940A2"/>
    <w:rsid w:val="00B9472E"/>
    <w:rsid w:val="00B978BB"/>
    <w:rsid w:val="00BA2F11"/>
    <w:rsid w:val="00BA5923"/>
    <w:rsid w:val="00BC7137"/>
    <w:rsid w:val="00BD0E8B"/>
    <w:rsid w:val="00BD236E"/>
    <w:rsid w:val="00BD31FB"/>
    <w:rsid w:val="00BD43BA"/>
    <w:rsid w:val="00BD779E"/>
    <w:rsid w:val="00BE1076"/>
    <w:rsid w:val="00BE1A16"/>
    <w:rsid w:val="00BE20C4"/>
    <w:rsid w:val="00BE2F22"/>
    <w:rsid w:val="00BE31BC"/>
    <w:rsid w:val="00BE3CC6"/>
    <w:rsid w:val="00BE5297"/>
    <w:rsid w:val="00BE628E"/>
    <w:rsid w:val="00BE796E"/>
    <w:rsid w:val="00BE7B59"/>
    <w:rsid w:val="00BF0007"/>
    <w:rsid w:val="00BF02A3"/>
    <w:rsid w:val="00BF40A1"/>
    <w:rsid w:val="00BF4E35"/>
    <w:rsid w:val="00BF650A"/>
    <w:rsid w:val="00C05597"/>
    <w:rsid w:val="00C06989"/>
    <w:rsid w:val="00C1124C"/>
    <w:rsid w:val="00C12100"/>
    <w:rsid w:val="00C1454D"/>
    <w:rsid w:val="00C16163"/>
    <w:rsid w:val="00C2029D"/>
    <w:rsid w:val="00C20634"/>
    <w:rsid w:val="00C21356"/>
    <w:rsid w:val="00C22736"/>
    <w:rsid w:val="00C23D3B"/>
    <w:rsid w:val="00C25514"/>
    <w:rsid w:val="00C2560D"/>
    <w:rsid w:val="00C26EDD"/>
    <w:rsid w:val="00C32168"/>
    <w:rsid w:val="00C37E00"/>
    <w:rsid w:val="00C40DF6"/>
    <w:rsid w:val="00C426D3"/>
    <w:rsid w:val="00C46F8B"/>
    <w:rsid w:val="00C47AFC"/>
    <w:rsid w:val="00C500F9"/>
    <w:rsid w:val="00C56EF8"/>
    <w:rsid w:val="00C60159"/>
    <w:rsid w:val="00C610E7"/>
    <w:rsid w:val="00C707A6"/>
    <w:rsid w:val="00C71889"/>
    <w:rsid w:val="00C7377F"/>
    <w:rsid w:val="00C7392B"/>
    <w:rsid w:val="00C768D9"/>
    <w:rsid w:val="00C77BBF"/>
    <w:rsid w:val="00C80DFF"/>
    <w:rsid w:val="00C8226E"/>
    <w:rsid w:val="00C84509"/>
    <w:rsid w:val="00C85E33"/>
    <w:rsid w:val="00C862A8"/>
    <w:rsid w:val="00C8695D"/>
    <w:rsid w:val="00C9056B"/>
    <w:rsid w:val="00C94ED9"/>
    <w:rsid w:val="00C95808"/>
    <w:rsid w:val="00CA1098"/>
    <w:rsid w:val="00CA2EA5"/>
    <w:rsid w:val="00CA355E"/>
    <w:rsid w:val="00CA4119"/>
    <w:rsid w:val="00CA5750"/>
    <w:rsid w:val="00CA60C0"/>
    <w:rsid w:val="00CA6C28"/>
    <w:rsid w:val="00CA7BB8"/>
    <w:rsid w:val="00CB2612"/>
    <w:rsid w:val="00CB6210"/>
    <w:rsid w:val="00CC0455"/>
    <w:rsid w:val="00CC04A5"/>
    <w:rsid w:val="00CC23D8"/>
    <w:rsid w:val="00CC2623"/>
    <w:rsid w:val="00CC3668"/>
    <w:rsid w:val="00CC5E80"/>
    <w:rsid w:val="00CC799E"/>
    <w:rsid w:val="00CD26B1"/>
    <w:rsid w:val="00CD2A6B"/>
    <w:rsid w:val="00CD2C77"/>
    <w:rsid w:val="00CD4AB3"/>
    <w:rsid w:val="00CD62BA"/>
    <w:rsid w:val="00CD70B6"/>
    <w:rsid w:val="00CD7ABC"/>
    <w:rsid w:val="00CE3445"/>
    <w:rsid w:val="00CE3931"/>
    <w:rsid w:val="00CE423C"/>
    <w:rsid w:val="00CE4C6D"/>
    <w:rsid w:val="00CF08F6"/>
    <w:rsid w:val="00CF0D92"/>
    <w:rsid w:val="00CF1723"/>
    <w:rsid w:val="00CF1FB4"/>
    <w:rsid w:val="00CF3167"/>
    <w:rsid w:val="00CF463B"/>
    <w:rsid w:val="00CF4707"/>
    <w:rsid w:val="00CF6F91"/>
    <w:rsid w:val="00D002F9"/>
    <w:rsid w:val="00D01602"/>
    <w:rsid w:val="00D02451"/>
    <w:rsid w:val="00D043DA"/>
    <w:rsid w:val="00D10A89"/>
    <w:rsid w:val="00D12FCA"/>
    <w:rsid w:val="00D14CCA"/>
    <w:rsid w:val="00D14E0E"/>
    <w:rsid w:val="00D15A74"/>
    <w:rsid w:val="00D17203"/>
    <w:rsid w:val="00D21488"/>
    <w:rsid w:val="00D219F3"/>
    <w:rsid w:val="00D238FB"/>
    <w:rsid w:val="00D30B99"/>
    <w:rsid w:val="00D31E68"/>
    <w:rsid w:val="00D350E7"/>
    <w:rsid w:val="00D359B6"/>
    <w:rsid w:val="00D36184"/>
    <w:rsid w:val="00D375E9"/>
    <w:rsid w:val="00D404FE"/>
    <w:rsid w:val="00D409A9"/>
    <w:rsid w:val="00D43802"/>
    <w:rsid w:val="00D44CBE"/>
    <w:rsid w:val="00D46406"/>
    <w:rsid w:val="00D468F7"/>
    <w:rsid w:val="00D53F55"/>
    <w:rsid w:val="00D5741D"/>
    <w:rsid w:val="00D60485"/>
    <w:rsid w:val="00D616DF"/>
    <w:rsid w:val="00D642EC"/>
    <w:rsid w:val="00D65163"/>
    <w:rsid w:val="00D66A64"/>
    <w:rsid w:val="00D70301"/>
    <w:rsid w:val="00D717D5"/>
    <w:rsid w:val="00D71B76"/>
    <w:rsid w:val="00D741F5"/>
    <w:rsid w:val="00D7513B"/>
    <w:rsid w:val="00D80279"/>
    <w:rsid w:val="00D80C81"/>
    <w:rsid w:val="00D810E4"/>
    <w:rsid w:val="00D82342"/>
    <w:rsid w:val="00D84AD9"/>
    <w:rsid w:val="00D86AE5"/>
    <w:rsid w:val="00D8764E"/>
    <w:rsid w:val="00D91494"/>
    <w:rsid w:val="00D9207E"/>
    <w:rsid w:val="00D92324"/>
    <w:rsid w:val="00D945FA"/>
    <w:rsid w:val="00D95EC4"/>
    <w:rsid w:val="00D97A97"/>
    <w:rsid w:val="00DA49D5"/>
    <w:rsid w:val="00DA50E8"/>
    <w:rsid w:val="00DA537F"/>
    <w:rsid w:val="00DA7485"/>
    <w:rsid w:val="00DB0E75"/>
    <w:rsid w:val="00DB351D"/>
    <w:rsid w:val="00DB77E3"/>
    <w:rsid w:val="00DC58DE"/>
    <w:rsid w:val="00DC637D"/>
    <w:rsid w:val="00DC6B10"/>
    <w:rsid w:val="00DD1112"/>
    <w:rsid w:val="00DD267E"/>
    <w:rsid w:val="00DD2AC1"/>
    <w:rsid w:val="00DD35BE"/>
    <w:rsid w:val="00DD3BA0"/>
    <w:rsid w:val="00DD44A7"/>
    <w:rsid w:val="00DD655A"/>
    <w:rsid w:val="00DD7B5D"/>
    <w:rsid w:val="00DE0978"/>
    <w:rsid w:val="00DF0E54"/>
    <w:rsid w:val="00DF20D9"/>
    <w:rsid w:val="00DF4FF3"/>
    <w:rsid w:val="00DF57AF"/>
    <w:rsid w:val="00DF7231"/>
    <w:rsid w:val="00E0509C"/>
    <w:rsid w:val="00E05E6F"/>
    <w:rsid w:val="00E06A35"/>
    <w:rsid w:val="00E07956"/>
    <w:rsid w:val="00E114D3"/>
    <w:rsid w:val="00E13BB0"/>
    <w:rsid w:val="00E13CA0"/>
    <w:rsid w:val="00E16689"/>
    <w:rsid w:val="00E169FE"/>
    <w:rsid w:val="00E201A1"/>
    <w:rsid w:val="00E2078A"/>
    <w:rsid w:val="00E20C69"/>
    <w:rsid w:val="00E22F15"/>
    <w:rsid w:val="00E23801"/>
    <w:rsid w:val="00E23CA3"/>
    <w:rsid w:val="00E24D35"/>
    <w:rsid w:val="00E26FA4"/>
    <w:rsid w:val="00E30B36"/>
    <w:rsid w:val="00E33EFC"/>
    <w:rsid w:val="00E35393"/>
    <w:rsid w:val="00E35D71"/>
    <w:rsid w:val="00E36641"/>
    <w:rsid w:val="00E36D60"/>
    <w:rsid w:val="00E42EDA"/>
    <w:rsid w:val="00E461F1"/>
    <w:rsid w:val="00E47A19"/>
    <w:rsid w:val="00E51959"/>
    <w:rsid w:val="00E53AE1"/>
    <w:rsid w:val="00E55405"/>
    <w:rsid w:val="00E56816"/>
    <w:rsid w:val="00E57848"/>
    <w:rsid w:val="00E618C2"/>
    <w:rsid w:val="00E64214"/>
    <w:rsid w:val="00E6681A"/>
    <w:rsid w:val="00E70123"/>
    <w:rsid w:val="00E713A0"/>
    <w:rsid w:val="00E72AB6"/>
    <w:rsid w:val="00E73148"/>
    <w:rsid w:val="00E74BD3"/>
    <w:rsid w:val="00E75368"/>
    <w:rsid w:val="00E7540E"/>
    <w:rsid w:val="00E76754"/>
    <w:rsid w:val="00E77057"/>
    <w:rsid w:val="00E77171"/>
    <w:rsid w:val="00E77543"/>
    <w:rsid w:val="00E77B96"/>
    <w:rsid w:val="00E807AD"/>
    <w:rsid w:val="00E808BC"/>
    <w:rsid w:val="00E80CEA"/>
    <w:rsid w:val="00E8110C"/>
    <w:rsid w:val="00E82139"/>
    <w:rsid w:val="00E835C2"/>
    <w:rsid w:val="00E84BD2"/>
    <w:rsid w:val="00E86FCD"/>
    <w:rsid w:val="00E873AA"/>
    <w:rsid w:val="00E878D8"/>
    <w:rsid w:val="00E90CD6"/>
    <w:rsid w:val="00E9192C"/>
    <w:rsid w:val="00E924B4"/>
    <w:rsid w:val="00E930D6"/>
    <w:rsid w:val="00E94AA1"/>
    <w:rsid w:val="00E9717A"/>
    <w:rsid w:val="00EA00A8"/>
    <w:rsid w:val="00EA2D6B"/>
    <w:rsid w:val="00EA4AD8"/>
    <w:rsid w:val="00EA6CC3"/>
    <w:rsid w:val="00EA6F80"/>
    <w:rsid w:val="00EB1C9B"/>
    <w:rsid w:val="00EB4100"/>
    <w:rsid w:val="00EB4F23"/>
    <w:rsid w:val="00EB5F50"/>
    <w:rsid w:val="00EB6E67"/>
    <w:rsid w:val="00EC0C06"/>
    <w:rsid w:val="00EC1C7E"/>
    <w:rsid w:val="00EC27E1"/>
    <w:rsid w:val="00EC4A14"/>
    <w:rsid w:val="00EC4BFE"/>
    <w:rsid w:val="00EC5614"/>
    <w:rsid w:val="00EC5662"/>
    <w:rsid w:val="00EC5942"/>
    <w:rsid w:val="00EC76B7"/>
    <w:rsid w:val="00EC7E9C"/>
    <w:rsid w:val="00ED1E2B"/>
    <w:rsid w:val="00ED3426"/>
    <w:rsid w:val="00ED417F"/>
    <w:rsid w:val="00ED7069"/>
    <w:rsid w:val="00EE13F5"/>
    <w:rsid w:val="00EE227D"/>
    <w:rsid w:val="00EE2321"/>
    <w:rsid w:val="00EE263D"/>
    <w:rsid w:val="00EE2CD8"/>
    <w:rsid w:val="00EE35B4"/>
    <w:rsid w:val="00EE72A7"/>
    <w:rsid w:val="00EF3285"/>
    <w:rsid w:val="00EF7DE6"/>
    <w:rsid w:val="00F03BDE"/>
    <w:rsid w:val="00F06DFD"/>
    <w:rsid w:val="00F12F04"/>
    <w:rsid w:val="00F136A5"/>
    <w:rsid w:val="00F13B0C"/>
    <w:rsid w:val="00F1508A"/>
    <w:rsid w:val="00F16541"/>
    <w:rsid w:val="00F16773"/>
    <w:rsid w:val="00F22EC4"/>
    <w:rsid w:val="00F2302C"/>
    <w:rsid w:val="00F231A0"/>
    <w:rsid w:val="00F24D2B"/>
    <w:rsid w:val="00F24D3B"/>
    <w:rsid w:val="00F25628"/>
    <w:rsid w:val="00F25908"/>
    <w:rsid w:val="00F264B1"/>
    <w:rsid w:val="00F3003F"/>
    <w:rsid w:val="00F31A3D"/>
    <w:rsid w:val="00F337CA"/>
    <w:rsid w:val="00F33D7D"/>
    <w:rsid w:val="00F34EC8"/>
    <w:rsid w:val="00F450F2"/>
    <w:rsid w:val="00F456D4"/>
    <w:rsid w:val="00F472C8"/>
    <w:rsid w:val="00F479F4"/>
    <w:rsid w:val="00F52C6C"/>
    <w:rsid w:val="00F56452"/>
    <w:rsid w:val="00F574F3"/>
    <w:rsid w:val="00F62D1F"/>
    <w:rsid w:val="00F63024"/>
    <w:rsid w:val="00F6532B"/>
    <w:rsid w:val="00F7167D"/>
    <w:rsid w:val="00F73A9F"/>
    <w:rsid w:val="00F73BBE"/>
    <w:rsid w:val="00F74D63"/>
    <w:rsid w:val="00F75363"/>
    <w:rsid w:val="00F75BE6"/>
    <w:rsid w:val="00F75C02"/>
    <w:rsid w:val="00F75CB3"/>
    <w:rsid w:val="00F767B3"/>
    <w:rsid w:val="00F8465D"/>
    <w:rsid w:val="00F910BA"/>
    <w:rsid w:val="00F910C1"/>
    <w:rsid w:val="00F94303"/>
    <w:rsid w:val="00F94323"/>
    <w:rsid w:val="00F9709B"/>
    <w:rsid w:val="00F97C97"/>
    <w:rsid w:val="00FA1B1A"/>
    <w:rsid w:val="00FA3FC2"/>
    <w:rsid w:val="00FA4591"/>
    <w:rsid w:val="00FA46BB"/>
    <w:rsid w:val="00FB08ED"/>
    <w:rsid w:val="00FB0F4F"/>
    <w:rsid w:val="00FB16E9"/>
    <w:rsid w:val="00FB309C"/>
    <w:rsid w:val="00FB50BE"/>
    <w:rsid w:val="00FB56B0"/>
    <w:rsid w:val="00FC1BB9"/>
    <w:rsid w:val="00FC2C11"/>
    <w:rsid w:val="00FC42C4"/>
    <w:rsid w:val="00FC53C1"/>
    <w:rsid w:val="00FC5F25"/>
    <w:rsid w:val="00FC6FE4"/>
    <w:rsid w:val="00FC7ED4"/>
    <w:rsid w:val="00FD50CE"/>
    <w:rsid w:val="00FD7C25"/>
    <w:rsid w:val="00FE41D9"/>
    <w:rsid w:val="00FE575D"/>
    <w:rsid w:val="00FE6801"/>
    <w:rsid w:val="00FE6FEA"/>
    <w:rsid w:val="00FE7447"/>
    <w:rsid w:val="00FF04F1"/>
    <w:rsid w:val="00FF15CF"/>
    <w:rsid w:val="00FF19C5"/>
    <w:rsid w:val="00FF7E37"/>
    <w:rsid w:val="039189F1"/>
    <w:rsid w:val="052A6F8E"/>
    <w:rsid w:val="054C2FB6"/>
    <w:rsid w:val="0FD0FB80"/>
    <w:rsid w:val="116692E4"/>
    <w:rsid w:val="1BC9D232"/>
    <w:rsid w:val="1D46DF08"/>
    <w:rsid w:val="20EE383A"/>
    <w:rsid w:val="259C4B66"/>
    <w:rsid w:val="275AF7C7"/>
    <w:rsid w:val="294041BD"/>
    <w:rsid w:val="29717761"/>
    <w:rsid w:val="2A17C4EB"/>
    <w:rsid w:val="2FD51378"/>
    <w:rsid w:val="30E6F0AA"/>
    <w:rsid w:val="369BE6D3"/>
    <w:rsid w:val="38D256AB"/>
    <w:rsid w:val="3941C5E3"/>
    <w:rsid w:val="396769E6"/>
    <w:rsid w:val="3997B606"/>
    <w:rsid w:val="3C07ECF2"/>
    <w:rsid w:val="3CBE4CC3"/>
    <w:rsid w:val="3DFF25F0"/>
    <w:rsid w:val="3ECE4C91"/>
    <w:rsid w:val="3F62A880"/>
    <w:rsid w:val="416531A4"/>
    <w:rsid w:val="42E10D54"/>
    <w:rsid w:val="4430D72D"/>
    <w:rsid w:val="4451B8A8"/>
    <w:rsid w:val="4D3C61E5"/>
    <w:rsid w:val="4F4E2400"/>
    <w:rsid w:val="50E56E2C"/>
    <w:rsid w:val="528B1444"/>
    <w:rsid w:val="54577702"/>
    <w:rsid w:val="56AE1A4A"/>
    <w:rsid w:val="5AA16FD3"/>
    <w:rsid w:val="5C288723"/>
    <w:rsid w:val="61B6CD65"/>
    <w:rsid w:val="6263417F"/>
    <w:rsid w:val="643C0E80"/>
    <w:rsid w:val="66B6E184"/>
    <w:rsid w:val="6972243D"/>
    <w:rsid w:val="6B5B3A22"/>
    <w:rsid w:val="6DC7E39B"/>
    <w:rsid w:val="71CF20A5"/>
    <w:rsid w:val="74147E8A"/>
    <w:rsid w:val="75FC0F7A"/>
    <w:rsid w:val="767E1A41"/>
    <w:rsid w:val="77E2149D"/>
    <w:rsid w:val="793B6CAB"/>
    <w:rsid w:val="79593067"/>
    <w:rsid w:val="7C737BD8"/>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1B5CD0"/>
  <w15:docId w15:val="{6E493468-D9E3-4732-9543-EA3CE985C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CF3"/>
    <w:pPr>
      <w:spacing w:before="120" w:after="120"/>
    </w:pPr>
    <w:rPr>
      <w:rFonts w:ascii="BC Sans" w:hAnsi="BC Sans"/>
      <w:sz w:val="28"/>
      <w:szCs w:val="32"/>
    </w:rPr>
  </w:style>
  <w:style w:type="paragraph" w:styleId="Heading1">
    <w:name w:val="heading 1"/>
    <w:basedOn w:val="Normal"/>
    <w:next w:val="Normal"/>
    <w:link w:val="Heading1Char"/>
    <w:uiPriority w:val="9"/>
    <w:qFormat/>
    <w:rsid w:val="00CC3668"/>
    <w:pPr>
      <w:keepNext/>
      <w:keepLines/>
      <w:spacing w:before="240" w:after="240"/>
      <w:outlineLvl w:val="0"/>
    </w:pPr>
    <w:rPr>
      <w:rFonts w:eastAsiaTheme="majorEastAsia" w:cstheme="majorBidi"/>
      <w:b/>
      <w:color w:val="2F5496" w:themeColor="accent1" w:themeShade="BF"/>
      <w:sz w:val="44"/>
    </w:rPr>
  </w:style>
  <w:style w:type="paragraph" w:styleId="Heading2">
    <w:name w:val="heading 2"/>
    <w:basedOn w:val="Normal"/>
    <w:next w:val="Normal"/>
    <w:link w:val="Heading2Char"/>
    <w:uiPriority w:val="9"/>
    <w:unhideWhenUsed/>
    <w:qFormat/>
    <w:rsid w:val="00486CF3"/>
    <w:pPr>
      <w:spacing w:before="240" w:after="240"/>
      <w:textAlignment w:val="baseline"/>
      <w:outlineLvl w:val="1"/>
    </w:pPr>
    <w:rPr>
      <w:rFonts w:eastAsia="Times New Roman" w:cs="Arial"/>
      <w:b/>
      <w:bCs/>
      <w:color w:val="000000"/>
      <w:sz w:val="36"/>
      <w:szCs w:val="36"/>
    </w:rPr>
  </w:style>
  <w:style w:type="paragraph" w:styleId="Heading3">
    <w:name w:val="heading 3"/>
    <w:basedOn w:val="Normal"/>
    <w:next w:val="Normal"/>
    <w:link w:val="Heading3Char"/>
    <w:uiPriority w:val="9"/>
    <w:unhideWhenUsed/>
    <w:qFormat/>
    <w:rsid w:val="00D65163"/>
    <w:pPr>
      <w:keepNext/>
      <w:keepLines/>
      <w:spacing w:before="280" w:after="80"/>
      <w:outlineLvl w:val="2"/>
    </w:pPr>
    <w:rPr>
      <w:b/>
      <w:color w:val="1F4E79" w:themeColor="accent5" w:themeShade="80"/>
      <w:sz w:val="32"/>
    </w:rPr>
  </w:style>
  <w:style w:type="paragraph" w:styleId="Heading4">
    <w:name w:val="heading 4"/>
    <w:basedOn w:val="Normal"/>
    <w:next w:val="Normal"/>
    <w:uiPriority w:val="9"/>
    <w:unhideWhenUsed/>
    <w:qFormat/>
    <w:rsid w:val="00D65163"/>
    <w:pPr>
      <w:keepNext/>
      <w:keepLines/>
      <w:spacing w:before="240" w:after="40"/>
      <w:outlineLvl w:val="3"/>
    </w:pPr>
    <w:rPr>
      <w:b/>
      <w:color w:val="3B3838" w:themeColor="background2" w:themeShade="40"/>
    </w:rPr>
  </w:style>
  <w:style w:type="paragraph" w:styleId="Heading5">
    <w:name w:val="heading 5"/>
    <w:basedOn w:val="Normal"/>
    <w:next w:val="Normal"/>
    <w:uiPriority w:val="9"/>
    <w:unhideWhenUsed/>
    <w:qFormat/>
    <w:rsid w:val="008237DB"/>
    <w:pPr>
      <w:keepNext/>
      <w:keepLines/>
      <w:numPr>
        <w:numId w:val="2"/>
      </w:numPr>
      <w:spacing w:before="220" w:after="40"/>
      <w:outlineLvl w:val="4"/>
    </w:pPr>
    <w:rPr>
      <w:b/>
      <w:color w:val="808080" w:themeColor="background1" w:themeShade="80"/>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Heading1"/>
    <w:next w:val="Normal"/>
    <w:uiPriority w:val="10"/>
    <w:qFormat/>
    <w:rsid w:val="00CC3668"/>
    <w:rPr>
      <w:sz w:val="96"/>
      <w:szCs w:val="52"/>
    </w:rPr>
  </w:style>
  <w:style w:type="paragraph" w:styleId="ListParagraph">
    <w:name w:val="List Paragraph"/>
    <w:basedOn w:val="Normal"/>
    <w:uiPriority w:val="34"/>
    <w:qFormat/>
    <w:rsid w:val="00253290"/>
    <w:pPr>
      <w:ind w:left="720"/>
    </w:pPr>
    <w:rPr>
      <w:rFonts w:cs="Arial"/>
    </w:rPr>
  </w:style>
  <w:style w:type="paragraph" w:customStyle="1" w:styleId="paragraph">
    <w:name w:val="paragraph"/>
    <w:basedOn w:val="Normal"/>
    <w:rsid w:val="004F3952"/>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4F3952"/>
  </w:style>
  <w:style w:type="character" w:customStyle="1" w:styleId="eop">
    <w:name w:val="eop"/>
    <w:basedOn w:val="DefaultParagraphFont"/>
    <w:rsid w:val="004F3952"/>
  </w:style>
  <w:style w:type="character" w:customStyle="1" w:styleId="Heading2Char">
    <w:name w:val="Heading 2 Char"/>
    <w:basedOn w:val="DefaultParagraphFont"/>
    <w:link w:val="Heading2"/>
    <w:uiPriority w:val="9"/>
    <w:rsid w:val="00486CF3"/>
    <w:rPr>
      <w:rFonts w:ascii="BC Sans" w:eastAsia="Times New Roman" w:hAnsi="BC Sans" w:cs="Arial"/>
      <w:b/>
      <w:bCs/>
      <w:color w:val="000000"/>
      <w:sz w:val="36"/>
      <w:szCs w:val="36"/>
    </w:rPr>
  </w:style>
  <w:style w:type="character" w:styleId="CommentReference">
    <w:name w:val="annotation reference"/>
    <w:basedOn w:val="DefaultParagraphFont"/>
    <w:uiPriority w:val="99"/>
    <w:semiHidden/>
    <w:unhideWhenUsed/>
    <w:rsid w:val="00D12F41"/>
    <w:rPr>
      <w:sz w:val="16"/>
      <w:szCs w:val="16"/>
    </w:rPr>
  </w:style>
  <w:style w:type="paragraph" w:styleId="CommentText">
    <w:name w:val="annotation text"/>
    <w:basedOn w:val="Normal"/>
    <w:link w:val="CommentTextChar"/>
    <w:uiPriority w:val="99"/>
    <w:unhideWhenUsed/>
    <w:rsid w:val="00D12F41"/>
    <w:rPr>
      <w:sz w:val="20"/>
      <w:szCs w:val="20"/>
    </w:rPr>
  </w:style>
  <w:style w:type="character" w:customStyle="1" w:styleId="CommentTextChar">
    <w:name w:val="Comment Text Char"/>
    <w:basedOn w:val="DefaultParagraphFont"/>
    <w:link w:val="CommentText"/>
    <w:uiPriority w:val="99"/>
    <w:rsid w:val="00D12F41"/>
    <w:rPr>
      <w:sz w:val="20"/>
      <w:szCs w:val="20"/>
    </w:rPr>
  </w:style>
  <w:style w:type="paragraph" w:styleId="CommentSubject">
    <w:name w:val="annotation subject"/>
    <w:basedOn w:val="CommentText"/>
    <w:next w:val="CommentText"/>
    <w:link w:val="CommentSubjectChar"/>
    <w:uiPriority w:val="99"/>
    <w:semiHidden/>
    <w:unhideWhenUsed/>
    <w:rsid w:val="00D12F41"/>
    <w:rPr>
      <w:b/>
      <w:bCs/>
    </w:rPr>
  </w:style>
  <w:style w:type="character" w:customStyle="1" w:styleId="CommentSubjectChar">
    <w:name w:val="Comment Subject Char"/>
    <w:basedOn w:val="CommentTextChar"/>
    <w:link w:val="CommentSubject"/>
    <w:uiPriority w:val="99"/>
    <w:semiHidden/>
    <w:rsid w:val="00D12F41"/>
    <w:rPr>
      <w:b/>
      <w:bCs/>
      <w:sz w:val="20"/>
      <w:szCs w:val="20"/>
    </w:rPr>
  </w:style>
  <w:style w:type="character" w:styleId="Hyperlink">
    <w:name w:val="Hyperlink"/>
    <w:basedOn w:val="DefaultParagraphFont"/>
    <w:uiPriority w:val="99"/>
    <w:unhideWhenUsed/>
    <w:rPr>
      <w:color w:val="0563C1" w:themeColor="hyperlink"/>
      <w:u w:val="single"/>
    </w:rPr>
  </w:style>
  <w:style w:type="character" w:customStyle="1" w:styleId="Heading1Char">
    <w:name w:val="Heading 1 Char"/>
    <w:basedOn w:val="DefaultParagraphFont"/>
    <w:link w:val="Heading1"/>
    <w:uiPriority w:val="9"/>
    <w:rsid w:val="00CC3668"/>
    <w:rPr>
      <w:rFonts w:ascii="BC Sans" w:eastAsiaTheme="majorEastAsia" w:hAnsi="BC Sans" w:cstheme="majorBidi"/>
      <w:b/>
      <w:color w:val="2F5496" w:themeColor="accent1" w:themeShade="BF"/>
      <w:sz w:val="44"/>
      <w:szCs w:val="32"/>
    </w:rPr>
  </w:style>
  <w:style w:type="table" w:styleId="TableGrid">
    <w:name w:val="Table Grid"/>
    <w:basedOn w:val="TableNormal"/>
    <w:uiPriority w:val="39"/>
    <w:rsid w:val="00605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97D2E"/>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rsid w:val="00CC3668"/>
  </w:style>
  <w:style w:type="table" w:customStyle="1" w:styleId="1">
    <w:name w:val="1"/>
    <w:basedOn w:val="TableNormal"/>
    <w:tblPr>
      <w:tblStyleRowBandSize w:val="1"/>
      <w:tblStyleColBandSize w:val="1"/>
      <w:tblCellMar>
        <w:left w:w="0" w:type="dxa"/>
        <w:right w:w="0" w:type="dxa"/>
      </w:tblCellMar>
    </w:tblPr>
  </w:style>
  <w:style w:type="paragraph" w:styleId="Header">
    <w:name w:val="header"/>
    <w:basedOn w:val="Normal"/>
    <w:link w:val="HeaderChar"/>
    <w:uiPriority w:val="99"/>
    <w:unhideWhenUsed/>
    <w:rsid w:val="0062697D"/>
    <w:pPr>
      <w:tabs>
        <w:tab w:val="center" w:pos="4680"/>
        <w:tab w:val="right" w:pos="9360"/>
      </w:tabs>
      <w:spacing w:after="0"/>
    </w:pPr>
  </w:style>
  <w:style w:type="character" w:customStyle="1" w:styleId="HeaderChar">
    <w:name w:val="Header Char"/>
    <w:basedOn w:val="DefaultParagraphFont"/>
    <w:link w:val="Header"/>
    <w:uiPriority w:val="99"/>
    <w:rsid w:val="0062697D"/>
  </w:style>
  <w:style w:type="paragraph" w:styleId="Footer">
    <w:name w:val="footer"/>
    <w:basedOn w:val="Normal"/>
    <w:link w:val="FooterChar"/>
    <w:uiPriority w:val="99"/>
    <w:unhideWhenUsed/>
    <w:rsid w:val="0062697D"/>
    <w:pPr>
      <w:tabs>
        <w:tab w:val="center" w:pos="4680"/>
        <w:tab w:val="right" w:pos="9360"/>
      </w:tabs>
      <w:spacing w:after="0"/>
    </w:pPr>
  </w:style>
  <w:style w:type="character" w:customStyle="1" w:styleId="FooterChar">
    <w:name w:val="Footer Char"/>
    <w:basedOn w:val="DefaultParagraphFont"/>
    <w:link w:val="Footer"/>
    <w:uiPriority w:val="99"/>
    <w:rsid w:val="0062697D"/>
  </w:style>
  <w:style w:type="paragraph" w:styleId="Revision">
    <w:name w:val="Revision"/>
    <w:hidden/>
    <w:uiPriority w:val="99"/>
    <w:semiHidden/>
    <w:rsid w:val="00022BAC"/>
    <w:pPr>
      <w:spacing w:after="0" w:line="240" w:lineRule="auto"/>
    </w:pPr>
  </w:style>
  <w:style w:type="character" w:styleId="UnresolvedMention">
    <w:name w:val="Unresolved Mention"/>
    <w:basedOn w:val="DefaultParagraphFont"/>
    <w:uiPriority w:val="99"/>
    <w:semiHidden/>
    <w:unhideWhenUsed/>
    <w:rsid w:val="00AE1F15"/>
    <w:rPr>
      <w:color w:val="605E5C"/>
      <w:shd w:val="clear" w:color="auto" w:fill="E1DFDD"/>
    </w:rPr>
  </w:style>
  <w:style w:type="paragraph" w:styleId="NoSpacing">
    <w:name w:val="No Spacing"/>
    <w:uiPriority w:val="1"/>
    <w:qFormat/>
    <w:rsid w:val="00C22736"/>
    <w:pPr>
      <w:spacing w:after="0" w:line="240" w:lineRule="auto"/>
    </w:pPr>
    <w:rPr>
      <w:rFonts w:ascii="Arial" w:hAnsi="Arial"/>
      <w:sz w:val="28"/>
    </w:rPr>
  </w:style>
  <w:style w:type="character" w:styleId="FollowedHyperlink">
    <w:name w:val="FollowedHyperlink"/>
    <w:basedOn w:val="DefaultParagraphFont"/>
    <w:uiPriority w:val="99"/>
    <w:semiHidden/>
    <w:unhideWhenUsed/>
    <w:rsid w:val="002E3746"/>
    <w:rPr>
      <w:color w:val="954F72" w:themeColor="followedHyperlink"/>
      <w:u w:val="single"/>
    </w:rPr>
  </w:style>
  <w:style w:type="paragraph" w:styleId="BalloonText">
    <w:name w:val="Balloon Text"/>
    <w:basedOn w:val="Normal"/>
    <w:link w:val="BalloonTextChar"/>
    <w:uiPriority w:val="99"/>
    <w:semiHidden/>
    <w:unhideWhenUsed/>
    <w:rsid w:val="00E86FC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6FCD"/>
    <w:rPr>
      <w:rFonts w:ascii="Segoe UI" w:hAnsi="Segoe UI" w:cs="Segoe UI"/>
      <w:sz w:val="18"/>
      <w:szCs w:val="18"/>
    </w:rPr>
  </w:style>
  <w:style w:type="paragraph" w:styleId="IntenseQuote">
    <w:name w:val="Intense Quote"/>
    <w:basedOn w:val="Normal"/>
    <w:next w:val="Normal"/>
    <w:link w:val="IntenseQuoteChar"/>
    <w:uiPriority w:val="30"/>
    <w:qFormat/>
    <w:rsid w:val="005B3C4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B3C4C"/>
    <w:rPr>
      <w:rFonts w:ascii="Arial" w:hAnsi="Arial"/>
      <w:i/>
      <w:iCs/>
      <w:color w:val="4472C4" w:themeColor="accent1"/>
      <w:sz w:val="28"/>
      <w:szCs w:val="28"/>
    </w:rPr>
  </w:style>
  <w:style w:type="character" w:styleId="IntenseReference">
    <w:name w:val="Intense Reference"/>
    <w:basedOn w:val="DefaultParagraphFont"/>
    <w:uiPriority w:val="32"/>
    <w:qFormat/>
    <w:rsid w:val="001D58F2"/>
    <w:rPr>
      <w:b/>
      <w:bCs/>
      <w:smallCaps/>
      <w:color w:val="4472C4" w:themeColor="accent1"/>
      <w:spacing w:val="5"/>
    </w:rPr>
  </w:style>
  <w:style w:type="character" w:styleId="IntenseEmphasis">
    <w:name w:val="Intense Emphasis"/>
    <w:basedOn w:val="DefaultParagraphFont"/>
    <w:uiPriority w:val="21"/>
    <w:qFormat/>
    <w:rsid w:val="00382E5A"/>
    <w:rPr>
      <w:i/>
      <w:iCs/>
      <w:color w:val="4472C4" w:themeColor="accent1"/>
    </w:rPr>
  </w:style>
  <w:style w:type="character" w:customStyle="1" w:styleId="Heading3Char">
    <w:name w:val="Heading 3 Char"/>
    <w:basedOn w:val="DefaultParagraphFont"/>
    <w:link w:val="Heading3"/>
    <w:uiPriority w:val="9"/>
    <w:rsid w:val="00D65163"/>
    <w:rPr>
      <w:rFonts w:ascii="BC Sans" w:hAnsi="BC Sans"/>
      <w:b/>
      <w:color w:val="1F4E79" w:themeColor="accent5" w:themeShade="80"/>
      <w:sz w:val="32"/>
      <w:szCs w:val="32"/>
    </w:rPr>
  </w:style>
  <w:style w:type="paragraph" w:styleId="TOCHeading">
    <w:name w:val="TOC Heading"/>
    <w:basedOn w:val="Heading1"/>
    <w:next w:val="Normal"/>
    <w:uiPriority w:val="39"/>
    <w:unhideWhenUsed/>
    <w:qFormat/>
    <w:rsid w:val="009D2B66"/>
    <w:pPr>
      <w:spacing w:after="0"/>
      <w:outlineLvl w:val="9"/>
    </w:pPr>
    <w:rPr>
      <w:rFonts w:asciiTheme="majorHAnsi" w:hAnsiTheme="majorHAnsi"/>
      <w:b w:val="0"/>
      <w:sz w:val="32"/>
      <w:lang w:val="en-US" w:eastAsia="en-US"/>
    </w:rPr>
  </w:style>
  <w:style w:type="paragraph" w:styleId="TOC1">
    <w:name w:val="toc 1"/>
    <w:basedOn w:val="Normal"/>
    <w:next w:val="Normal"/>
    <w:autoRedefine/>
    <w:uiPriority w:val="39"/>
    <w:unhideWhenUsed/>
    <w:rsid w:val="00FF7E37"/>
    <w:pPr>
      <w:spacing w:before="240"/>
    </w:pPr>
    <w:rPr>
      <w:rFonts w:asciiTheme="minorHAnsi" w:hAnsiTheme="minorHAnsi" w:cstheme="minorHAnsi"/>
      <w:b/>
      <w:bCs/>
      <w:sz w:val="20"/>
      <w:szCs w:val="20"/>
    </w:rPr>
  </w:style>
  <w:style w:type="paragraph" w:styleId="TOC2">
    <w:name w:val="toc 2"/>
    <w:basedOn w:val="Normal"/>
    <w:next w:val="Normal"/>
    <w:autoRedefine/>
    <w:uiPriority w:val="39"/>
    <w:unhideWhenUsed/>
    <w:rsid w:val="009D2B66"/>
    <w:pPr>
      <w:spacing w:after="0"/>
      <w:ind w:left="280"/>
    </w:pPr>
    <w:rPr>
      <w:rFonts w:asciiTheme="minorHAnsi" w:hAnsiTheme="minorHAnsi" w:cstheme="minorHAnsi"/>
      <w:i/>
      <w:iCs/>
      <w:sz w:val="20"/>
      <w:szCs w:val="20"/>
    </w:rPr>
  </w:style>
  <w:style w:type="paragraph" w:styleId="TOC3">
    <w:name w:val="toc 3"/>
    <w:basedOn w:val="Normal"/>
    <w:next w:val="Normal"/>
    <w:autoRedefine/>
    <w:uiPriority w:val="39"/>
    <w:unhideWhenUsed/>
    <w:rsid w:val="009D2B66"/>
    <w:pPr>
      <w:spacing w:before="0" w:after="0"/>
      <w:ind w:left="560"/>
    </w:pPr>
    <w:rPr>
      <w:rFonts w:asciiTheme="minorHAnsi" w:hAnsiTheme="minorHAnsi" w:cstheme="minorHAnsi"/>
      <w:sz w:val="20"/>
      <w:szCs w:val="20"/>
    </w:rPr>
  </w:style>
  <w:style w:type="table" w:styleId="GridTable1Light">
    <w:name w:val="Grid Table 1 Light"/>
    <w:basedOn w:val="TableNormal"/>
    <w:uiPriority w:val="46"/>
    <w:rsid w:val="00154B0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4">
    <w:name w:val="toc 4"/>
    <w:basedOn w:val="Normal"/>
    <w:next w:val="Normal"/>
    <w:autoRedefine/>
    <w:uiPriority w:val="39"/>
    <w:unhideWhenUsed/>
    <w:rsid w:val="000329B7"/>
    <w:pPr>
      <w:spacing w:before="0" w:after="0"/>
      <w:ind w:left="840"/>
    </w:pPr>
    <w:rPr>
      <w:rFonts w:asciiTheme="minorHAnsi" w:hAnsiTheme="minorHAnsi" w:cstheme="minorHAnsi"/>
      <w:sz w:val="20"/>
      <w:szCs w:val="20"/>
    </w:rPr>
  </w:style>
  <w:style w:type="paragraph" w:styleId="TOC5">
    <w:name w:val="toc 5"/>
    <w:basedOn w:val="Normal"/>
    <w:next w:val="Normal"/>
    <w:autoRedefine/>
    <w:uiPriority w:val="39"/>
    <w:unhideWhenUsed/>
    <w:rsid w:val="000329B7"/>
    <w:pPr>
      <w:spacing w:before="0" w:after="0"/>
      <w:ind w:left="1120"/>
    </w:pPr>
    <w:rPr>
      <w:rFonts w:asciiTheme="minorHAnsi" w:hAnsiTheme="minorHAnsi" w:cstheme="minorHAnsi"/>
      <w:sz w:val="20"/>
      <w:szCs w:val="20"/>
    </w:rPr>
  </w:style>
  <w:style w:type="paragraph" w:styleId="TOC6">
    <w:name w:val="toc 6"/>
    <w:basedOn w:val="Normal"/>
    <w:next w:val="Normal"/>
    <w:autoRedefine/>
    <w:uiPriority w:val="39"/>
    <w:unhideWhenUsed/>
    <w:rsid w:val="000329B7"/>
    <w:pPr>
      <w:spacing w:before="0" w:after="0"/>
      <w:ind w:left="1400"/>
    </w:pPr>
    <w:rPr>
      <w:rFonts w:asciiTheme="minorHAnsi" w:hAnsiTheme="minorHAnsi" w:cstheme="minorHAnsi"/>
      <w:sz w:val="20"/>
      <w:szCs w:val="20"/>
    </w:rPr>
  </w:style>
  <w:style w:type="paragraph" w:styleId="TOC7">
    <w:name w:val="toc 7"/>
    <w:basedOn w:val="Normal"/>
    <w:next w:val="Normal"/>
    <w:autoRedefine/>
    <w:uiPriority w:val="39"/>
    <w:unhideWhenUsed/>
    <w:rsid w:val="000329B7"/>
    <w:pPr>
      <w:spacing w:before="0" w:after="0"/>
      <w:ind w:left="1680"/>
    </w:pPr>
    <w:rPr>
      <w:rFonts w:asciiTheme="minorHAnsi" w:hAnsiTheme="minorHAnsi" w:cstheme="minorHAnsi"/>
      <w:sz w:val="20"/>
      <w:szCs w:val="20"/>
    </w:rPr>
  </w:style>
  <w:style w:type="paragraph" w:styleId="TOC8">
    <w:name w:val="toc 8"/>
    <w:basedOn w:val="Normal"/>
    <w:next w:val="Normal"/>
    <w:autoRedefine/>
    <w:uiPriority w:val="39"/>
    <w:unhideWhenUsed/>
    <w:rsid w:val="000329B7"/>
    <w:pPr>
      <w:spacing w:before="0" w:after="0"/>
      <w:ind w:left="1960"/>
    </w:pPr>
    <w:rPr>
      <w:rFonts w:asciiTheme="minorHAnsi" w:hAnsiTheme="minorHAnsi" w:cstheme="minorHAnsi"/>
      <w:sz w:val="20"/>
      <w:szCs w:val="20"/>
    </w:rPr>
  </w:style>
  <w:style w:type="paragraph" w:styleId="TOC9">
    <w:name w:val="toc 9"/>
    <w:basedOn w:val="Normal"/>
    <w:next w:val="Normal"/>
    <w:autoRedefine/>
    <w:uiPriority w:val="39"/>
    <w:unhideWhenUsed/>
    <w:rsid w:val="000329B7"/>
    <w:pPr>
      <w:spacing w:before="0" w:after="0"/>
      <w:ind w:left="2240"/>
    </w:pPr>
    <w:rPr>
      <w:rFonts w:asciiTheme="minorHAnsi" w:hAnsiTheme="minorHAnsi" w:cstheme="minorHAnsi"/>
      <w:sz w:val="20"/>
      <w:szCs w:val="20"/>
    </w:rPr>
  </w:style>
  <w:style w:type="paragraph" w:customStyle="1" w:styleId="Default">
    <w:name w:val="Default"/>
    <w:rsid w:val="005570D4"/>
    <w:pPr>
      <w:autoSpaceDE w:val="0"/>
      <w:autoSpaceDN w:val="0"/>
      <w:adjustRightInd w:val="0"/>
      <w:spacing w:after="0" w:line="240" w:lineRule="auto"/>
    </w:pPr>
    <w:rPr>
      <w:rFonts w:eastAsiaTheme="minorHAnsi"/>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75688">
      <w:bodyDiv w:val="1"/>
      <w:marLeft w:val="0"/>
      <w:marRight w:val="0"/>
      <w:marTop w:val="0"/>
      <w:marBottom w:val="0"/>
      <w:divBdr>
        <w:top w:val="none" w:sz="0" w:space="0" w:color="auto"/>
        <w:left w:val="none" w:sz="0" w:space="0" w:color="auto"/>
        <w:bottom w:val="none" w:sz="0" w:space="0" w:color="auto"/>
        <w:right w:val="none" w:sz="0" w:space="0" w:color="auto"/>
      </w:divBdr>
    </w:div>
    <w:div w:id="213124847">
      <w:bodyDiv w:val="1"/>
      <w:marLeft w:val="0"/>
      <w:marRight w:val="0"/>
      <w:marTop w:val="0"/>
      <w:marBottom w:val="0"/>
      <w:divBdr>
        <w:top w:val="none" w:sz="0" w:space="0" w:color="auto"/>
        <w:left w:val="none" w:sz="0" w:space="0" w:color="auto"/>
        <w:bottom w:val="none" w:sz="0" w:space="0" w:color="auto"/>
        <w:right w:val="none" w:sz="0" w:space="0" w:color="auto"/>
      </w:divBdr>
    </w:div>
    <w:div w:id="217522332">
      <w:bodyDiv w:val="1"/>
      <w:marLeft w:val="0"/>
      <w:marRight w:val="0"/>
      <w:marTop w:val="0"/>
      <w:marBottom w:val="0"/>
      <w:divBdr>
        <w:top w:val="none" w:sz="0" w:space="0" w:color="auto"/>
        <w:left w:val="none" w:sz="0" w:space="0" w:color="auto"/>
        <w:bottom w:val="none" w:sz="0" w:space="0" w:color="auto"/>
        <w:right w:val="none" w:sz="0" w:space="0" w:color="auto"/>
      </w:divBdr>
    </w:div>
    <w:div w:id="452477881">
      <w:bodyDiv w:val="1"/>
      <w:marLeft w:val="0"/>
      <w:marRight w:val="0"/>
      <w:marTop w:val="0"/>
      <w:marBottom w:val="0"/>
      <w:divBdr>
        <w:top w:val="none" w:sz="0" w:space="0" w:color="auto"/>
        <w:left w:val="none" w:sz="0" w:space="0" w:color="auto"/>
        <w:bottom w:val="none" w:sz="0" w:space="0" w:color="auto"/>
        <w:right w:val="none" w:sz="0" w:space="0" w:color="auto"/>
      </w:divBdr>
    </w:div>
    <w:div w:id="1046442211">
      <w:bodyDiv w:val="1"/>
      <w:marLeft w:val="0"/>
      <w:marRight w:val="0"/>
      <w:marTop w:val="0"/>
      <w:marBottom w:val="0"/>
      <w:divBdr>
        <w:top w:val="none" w:sz="0" w:space="0" w:color="auto"/>
        <w:left w:val="none" w:sz="0" w:space="0" w:color="auto"/>
        <w:bottom w:val="none" w:sz="0" w:space="0" w:color="auto"/>
        <w:right w:val="none" w:sz="0" w:space="0" w:color="auto"/>
      </w:divBdr>
    </w:div>
    <w:div w:id="1436441163">
      <w:bodyDiv w:val="1"/>
      <w:marLeft w:val="0"/>
      <w:marRight w:val="0"/>
      <w:marTop w:val="0"/>
      <w:marBottom w:val="0"/>
      <w:divBdr>
        <w:top w:val="none" w:sz="0" w:space="0" w:color="auto"/>
        <w:left w:val="none" w:sz="0" w:space="0" w:color="auto"/>
        <w:bottom w:val="none" w:sz="0" w:space="0" w:color="auto"/>
        <w:right w:val="none" w:sz="0" w:space="0" w:color="auto"/>
      </w:divBdr>
    </w:div>
    <w:div w:id="1562325515">
      <w:bodyDiv w:val="1"/>
      <w:marLeft w:val="0"/>
      <w:marRight w:val="0"/>
      <w:marTop w:val="0"/>
      <w:marBottom w:val="0"/>
      <w:divBdr>
        <w:top w:val="none" w:sz="0" w:space="0" w:color="auto"/>
        <w:left w:val="none" w:sz="0" w:space="0" w:color="auto"/>
        <w:bottom w:val="none" w:sz="0" w:space="0" w:color="auto"/>
        <w:right w:val="none" w:sz="0" w:space="0" w:color="auto"/>
      </w:divBdr>
    </w:div>
    <w:div w:id="1588464553">
      <w:bodyDiv w:val="1"/>
      <w:marLeft w:val="0"/>
      <w:marRight w:val="0"/>
      <w:marTop w:val="0"/>
      <w:marBottom w:val="0"/>
      <w:divBdr>
        <w:top w:val="none" w:sz="0" w:space="0" w:color="auto"/>
        <w:left w:val="none" w:sz="0" w:space="0" w:color="auto"/>
        <w:bottom w:val="none" w:sz="0" w:space="0" w:color="auto"/>
        <w:right w:val="none" w:sz="0" w:space="0" w:color="auto"/>
      </w:divBdr>
    </w:div>
    <w:div w:id="1685474980">
      <w:bodyDiv w:val="1"/>
      <w:marLeft w:val="0"/>
      <w:marRight w:val="0"/>
      <w:marTop w:val="0"/>
      <w:marBottom w:val="0"/>
      <w:divBdr>
        <w:top w:val="none" w:sz="0" w:space="0" w:color="auto"/>
        <w:left w:val="none" w:sz="0" w:space="0" w:color="auto"/>
        <w:bottom w:val="none" w:sz="0" w:space="0" w:color="auto"/>
        <w:right w:val="none" w:sz="0" w:space="0" w:color="auto"/>
      </w:divBdr>
    </w:div>
    <w:div w:id="1932591613">
      <w:bodyDiv w:val="1"/>
      <w:marLeft w:val="0"/>
      <w:marRight w:val="0"/>
      <w:marTop w:val="0"/>
      <w:marBottom w:val="0"/>
      <w:divBdr>
        <w:top w:val="none" w:sz="0" w:space="0" w:color="auto"/>
        <w:left w:val="none" w:sz="0" w:space="0" w:color="auto"/>
        <w:bottom w:val="none" w:sz="0" w:space="0" w:color="auto"/>
        <w:right w:val="none" w:sz="0" w:space="0" w:color="auto"/>
      </w:divBdr>
    </w:div>
    <w:div w:id="20059297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150.statcan.gc.ca/n1/daily-quotidien/231201/dq231201b-eng.htm?utm_source=lnkn&amp;utm_medium=smo&amp;utm_campaign=statcan-statcan-CSD-ECI-23-24"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svg"/><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bcaccessibilityhub.ca/plans/developing-a-pla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8.png"/><Relationship Id="rId5" Type="http://schemas.openxmlformats.org/officeDocument/2006/relationships/customXml" Target="../customXml/item5.xml"/><Relationship Id="rId15" Type="http://schemas.openxmlformats.org/officeDocument/2006/relationships/hyperlink" Target="https://us02web.zoom.us" TargetMode="External"/><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scrd.ca/raac/"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bcaccessibilityhub.ca/plans/developing-a-plan/"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LWLqmKN4dGnmlEjNNgF9ZMGEg==">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</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f40438f8-cd01-41e7-928c-31fb7f3ecdd4">
      <Value>81</Value>
    </TaxCatchAll>
    <i0f84bba906045b4af568ee102a52dcb xmlns="f40438f8-cd01-41e7-928c-31fb7f3ecdd4">
      <Terms xmlns="http://schemas.microsoft.com/office/infopath/2007/PartnerControls">
        <TermInfo xmlns="http://schemas.microsoft.com/office/infopath/2007/PartnerControls">
          <TermName xmlns="http://schemas.microsoft.com/office/infopath/2007/PartnerControls">0360 COMMISSIONS AND COMMITTEES</TermName>
          <TermId xmlns="http://schemas.microsoft.com/office/infopath/2007/PartnerControls">39813579-e2fa-499a-a581-3feed7e5423d</TermId>
        </TermInfo>
      </Terms>
    </i0f84bba906045b4af568ee102a52dcb>
    <Commission_x002f_Committee_x0020_Meeting_x0020_Name xmlns="f40438f8-cd01-41e7-928c-31fb7f3ecdd4" xsi:nil="true"/>
    <Meeting_x0020_Date xmlns="f40438f8-cd01-41e7-928c-31fb7f3ecdd4" xsi:nil="true"/>
    <Year xmlns="11b811d0-de05-47c5-aa8f-156293dc2554" xsi:nil="true"/>
    <lcf76f155ced4ddcb4097134ff3c332f xmlns="11b811d0-de05-47c5-aa8f-156293dc255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E0926E2F2557843B39B95833F2E4C0A" ma:contentTypeVersion="17" ma:contentTypeDescription="Create a new document." ma:contentTypeScope="" ma:versionID="a46513c0fea057f4bd5e386b53de5b2e">
  <xsd:schema xmlns:xsd="http://www.w3.org/2001/XMLSchema" xmlns:xs="http://www.w3.org/2001/XMLSchema" xmlns:p="http://schemas.microsoft.com/office/2006/metadata/properties" xmlns:ns2="f40438f8-cd01-41e7-928c-31fb7f3ecdd4" xmlns:ns3="11b811d0-de05-47c5-aa8f-156293dc2554" targetNamespace="http://schemas.microsoft.com/office/2006/metadata/properties" ma:root="true" ma:fieldsID="98053afb90771b150c1f97cf33b0b228" ns2:_="" ns3:_="">
    <xsd:import namespace="f40438f8-cd01-41e7-928c-31fb7f3ecdd4"/>
    <xsd:import namespace="11b811d0-de05-47c5-aa8f-156293dc2554"/>
    <xsd:element name="properties">
      <xsd:complexType>
        <xsd:sequence>
          <xsd:element name="documentManagement">
            <xsd:complexType>
              <xsd:all>
                <xsd:element ref="ns2:Commission_x002f_Committee_x0020_Meeting_x0020_Name" minOccurs="0"/>
                <xsd:element ref="ns2:Meeting_x0020_Date"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2:i0f84bba906045b4af568ee102a52dcb" minOccurs="0"/>
                <xsd:element ref="ns2:TaxCatchAll" minOccurs="0"/>
                <xsd:element ref="ns3:Year" minOccurs="0"/>
                <xsd:element ref="ns3:MediaServiceBillingMetadata" minOccurs="0"/>
                <xsd:element ref="ns3:lcf76f155ced4ddcb4097134ff3c332f"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438f8-cd01-41e7-928c-31fb7f3ecdd4" elementFormDefault="qualified">
    <xsd:import namespace="http://schemas.microsoft.com/office/2006/documentManagement/types"/>
    <xsd:import namespace="http://schemas.microsoft.com/office/infopath/2007/PartnerControls"/>
    <xsd:element name="Commission_x002f_Committee_x0020_Meeting_x0020_Name" ma:index="8" nillable="true" ma:displayName="Commission/Committee Meeting Name" ma:internalName="Commission_x002F_Committee_x0020_Meeting_x0020_Name">
      <xsd:simpleType>
        <xsd:restriction base="dms:Text">
          <xsd:maxLength value="255"/>
        </xsd:restriction>
      </xsd:simpleType>
    </xsd:element>
    <xsd:element name="Meeting_x0020_Date" ma:index="9" nillable="true" ma:displayName="Meeting Date" ma:format="DateOnly" ma:internalName="Meeting_x0020_Date">
      <xsd:simpleType>
        <xsd:restriction base="dms:DateTime"/>
      </xsd:simpleType>
    </xsd:element>
    <xsd:element name="i0f84bba906045b4af568ee102a52dcb" ma:index="18" ma:taxonomy="true" ma:internalName="i0f84bba906045b4af568ee102a52dcb" ma:taxonomyFieldName="RevIMBCS" ma:displayName="Classification File No." ma:indexed="true" ma:default="81;#0360 COMMISSIONS AND COMMITTEES|39813579-e2fa-499a-a581-3feed7e5423d" ma:fieldId="{20f84bba-9060-45b4-af56-8ee102a52dcb}" ma:sspId="35dfac80-ad26-4bbd-8be5-d43f17be7df1" ma:termSetId="fc1b2e67-eb59-4765-8167-e42ce0e35b4c"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41387181-c4fc-408a-b554-9197abed5110}" ma:internalName="TaxCatchAll" ma:showField="CatchAllData" ma:web="f40438f8-cd01-41e7-928c-31fb7f3ecdd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1b811d0-de05-47c5-aa8f-156293dc255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Year" ma:index="20" nillable="true" ma:displayName="Year" ma:description="For sorting and filtering" ma:format="Dropdown" ma:internalName="Year">
      <xsd:simpleType>
        <xsd:restriction base="dms:Text">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5dfac80-ad26-4bbd-8be5-d43f17be7df1"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6D58BE4-85E0-4C50-B86D-BA3B43B83C32}">
  <ds:schemaRefs>
    <ds:schemaRef ds:uri="http://schemas.microsoft.com/office/2006/metadata/properties"/>
    <ds:schemaRef ds:uri="http://schemas.microsoft.com/office/infopath/2007/PartnerControls"/>
    <ds:schemaRef ds:uri="f40438f8-cd01-41e7-928c-31fb7f3ecdd4"/>
    <ds:schemaRef ds:uri="11b811d0-de05-47c5-aa8f-156293dc2554"/>
  </ds:schemaRefs>
</ds:datastoreItem>
</file>

<file path=customXml/itemProps3.xml><?xml version="1.0" encoding="utf-8"?>
<ds:datastoreItem xmlns:ds="http://schemas.openxmlformats.org/officeDocument/2006/customXml" ds:itemID="{10209327-5623-4246-9460-4782AB813B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438f8-cd01-41e7-928c-31fb7f3ecdd4"/>
    <ds:schemaRef ds:uri="11b811d0-de05-47c5-aa8f-156293dc2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4B4460-BA87-4886-BACA-39CA58FEA2D7}">
  <ds:schemaRefs>
    <ds:schemaRef ds:uri="http://schemas.openxmlformats.org/officeDocument/2006/bibliography"/>
  </ds:schemaRefs>
</ds:datastoreItem>
</file>

<file path=customXml/itemProps5.xml><?xml version="1.0" encoding="utf-8"?>
<ds:datastoreItem xmlns:ds="http://schemas.openxmlformats.org/officeDocument/2006/customXml" ds:itemID="{757D1F25-72AB-40E6-AEFD-74B6F46880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56</Pages>
  <Words>7141</Words>
  <Characters>44906</Characters>
  <Application>Microsoft Office Word</Application>
  <DocSecurity>0</DocSecurity>
  <Lines>374</Lines>
  <Paragraphs>103</Paragraphs>
  <ScaleCrop>false</ScaleCrop>
  <HeadingPairs>
    <vt:vector size="4" baseType="variant">
      <vt:variant>
        <vt:lpstr>Title</vt:lpstr>
      </vt:variant>
      <vt:variant>
        <vt:i4>1</vt:i4>
      </vt:variant>
      <vt:variant>
        <vt:lpstr>Headings</vt:lpstr>
      </vt:variant>
      <vt:variant>
        <vt:i4>45</vt:i4>
      </vt:variant>
    </vt:vector>
  </HeadingPairs>
  <TitlesOfParts>
    <vt:vector size="46" baseType="lpstr">
      <vt:lpstr/>
      <vt:lpstr>Sunshine Coast Regional Accessibility Plan</vt:lpstr>
      <vt:lpstr>    Table of contents</vt:lpstr>
      <vt:lpstr>    Foundational Statements</vt:lpstr>
      <vt:lpstr>    Introduction and leadership message </vt:lpstr>
      <vt:lpstr>        Leadership message: Building an accessible Sunshine Coast </vt:lpstr>
      <vt:lpstr>        Message from the Sunshine Coast Accessibility Advisory Committee Board Chair</vt:lpstr>
      <vt:lpstr>    A regional approach</vt:lpstr>
      <vt:lpstr>    Sunshine Coast Regional Accessibility Advisory Committee (SCRAAC)</vt:lpstr>
      <vt:lpstr>    Key terms and concepts</vt:lpstr>
      <vt:lpstr>        Accessibility</vt:lpstr>
      <vt:lpstr>        Barriers</vt:lpstr>
      <vt:lpstr>        Disability</vt:lpstr>
      <vt:lpstr>        Disability statistics</vt:lpstr>
      <vt:lpstr>    What guides our accessibility work </vt:lpstr>
      <vt:lpstr>        The Accessible BC Act</vt:lpstr>
      <vt:lpstr>The Accessibility Plan</vt:lpstr>
      <vt:lpstr>    Process</vt:lpstr>
      <vt:lpstr>        Barrier identification</vt:lpstr>
      <vt:lpstr>    Recommendations</vt:lpstr>
      <vt:lpstr>        Three key recommendations</vt:lpstr>
      <vt:lpstr>    Next steps</vt:lpstr>
      <vt:lpstr>        Development of implementation plans</vt:lpstr>
      <vt:lpstr>        Development of a public feedback mechanism.  </vt:lpstr>
      <vt:lpstr>        Commitment to a 3-year review process (monitoring and evaluation) </vt:lpstr>
      <vt:lpstr>    Conclusion</vt:lpstr>
      <vt:lpstr>    Appendix A: Identified barriers and opportunities</vt:lpstr>
      <vt:lpstr>        Town of Gibsons</vt:lpstr>
      <vt:lpstr>        District of Sechelt</vt:lpstr>
      <vt:lpstr>        Sunshine Coast Regional District</vt:lpstr>
      <vt:lpstr>        Barriers identified that are not directly linked to any of the three local gover</vt:lpstr>
      <vt:lpstr>    Appendix B: Key definitions</vt:lpstr>
      <vt:lpstr>        Disability</vt:lpstr>
      <vt:lpstr>        Impairments</vt:lpstr>
      <vt:lpstr>        Barriers</vt:lpstr>
      <vt:lpstr>        Accommodation  </vt:lpstr>
      <vt:lpstr>        Accessibility </vt:lpstr>
      <vt:lpstr>        Ableism </vt:lpstr>
      <vt:lpstr>        Disability statistics</vt:lpstr>
      <vt:lpstr>    Appendix C: Accessible BC Act guiding principles and coming standards</vt:lpstr>
      <vt:lpstr>        Inclusion</vt:lpstr>
      <vt:lpstr>        Adaptability</vt:lpstr>
      <vt:lpstr>        Diversity</vt:lpstr>
      <vt:lpstr>        Collaboration</vt:lpstr>
      <vt:lpstr>        Self-determination</vt:lpstr>
      <vt:lpstr>        Universal design</vt:lpstr>
    </vt:vector>
  </TitlesOfParts>
  <Company/>
  <LinksUpToDate>false</LinksUpToDate>
  <CharactersWithSpaces>51944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Kelly</dc:creator>
  <cp:keywords/>
  <dc:description/>
  <cp:lastModifiedBy>Kerianne Poulsen</cp:lastModifiedBy>
  <cp:revision>20</cp:revision>
  <cp:lastPrinted>2025-05-15T19:02:00Z</cp:lastPrinted>
  <dcterms:created xsi:type="dcterms:W3CDTF">2025-10-22T20:27:00Z</dcterms:created>
  <dcterms:modified xsi:type="dcterms:W3CDTF">2025-10-22T21:07:00Z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0x0101005E0926E2F2557843B39B95833F2E4C0A</vt:lpwstr>
  </property>
  <property fmtid="{D5CDD505-2E9C-101B-9397-08002B2CF9AE}" pid="3" name="MediaServiceImageTags">
    <vt:lpwstr/>
  </property>
  <property fmtid="{D5CDD505-2E9C-101B-9397-08002B2CF9AE}" pid="4" name="GrammarlyDocumentId">
    <vt:lpwstr>eb842020-fef5-4440-89aa-7e0363ba3689</vt:lpwstr>
  </property>
  <property fmtid="{D5CDD505-2E9C-101B-9397-08002B2CF9AE}" pid="5" name="RevIMBCS">
    <vt:lpwstr>81;#0360 COMMISSIONS AND COMMITTEES|39813579-e2fa-499a-a581-3feed7e5423d</vt:lpwstr>
  </property>
  <property fmtid="{D5CDD505-2E9C-101B-9397-08002B2CF9AE}" pid="6" name="docLang">
    <vt:lpwstr>en</vt:lpwstr>
  </property>
</Properties>
</file>