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08ECC8" w14:textId="77777777" w:rsidR="00A2521D" w:rsidRDefault="00866385">
      <w:pPr>
        <w:ind w:left="280"/>
      </w:pPr>
      <w:r>
        <w:rPr>
          <w:noProof/>
        </w:rPr>
        <w:drawing>
          <wp:anchor distT="0" distB="0" distL="114300" distR="114300" simplePos="0" relativeHeight="251658240" behindDoc="0" locked="0" layoutInCell="1" allowOverlap="1" wp14:anchorId="0A08ED31" wp14:editId="0A08ED32">
            <wp:simplePos x="0" y="0"/>
            <wp:positionH relativeFrom="page">
              <wp:posOffset>200000</wp:posOffset>
            </wp:positionH>
            <wp:positionV relativeFrom="page">
              <wp:posOffset>200000</wp:posOffset>
            </wp:positionV>
            <wp:extent cx="1125000" cy="1125000"/>
            <wp:effectExtent l="19050" t="0" r="0" b="0"/>
            <wp:wrapNone/>
            <wp:docPr id="2" name="Picture 1" descr="SCR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tyseal.jpg" descr="C:\Program Files\eSCRIBE\\cityseal.JPG"/>
                    <pic:cNvPicPr>
                      <a:picLocks noChangeAspect="1" noChangeArrowheads="1"/>
                    </pic:cNvPicPr>
                  </pic:nvPicPr>
                  <pic:blipFill>
                    <a:blip r:embed="rId10"/>
                    <a:srcRect/>
                    <a:stretch/>
                  </pic:blipFill>
                  <pic:spPr bwMode="auto">
                    <a:xfrm>
                      <a:off x="0" y="0"/>
                      <a:ext cx="1125000" cy="1125000"/>
                    </a:xfrm>
                    <a:prstGeom prst="rect">
                      <a:avLst/>
                    </a:prstGeom>
                    <a:noFill/>
                    <a:ln w="9525">
                      <a:noFill/>
                      <a:miter lim="800000"/>
                      <a:headEnd/>
                      <a:tailEnd/>
                    </a:ln>
                  </pic:spPr>
                </pic:pic>
              </a:graphicData>
            </a:graphic>
          </wp:anchor>
        </w:drawing>
      </w:r>
    </w:p>
    <w:p w14:paraId="0A08ECC9" w14:textId="77777777" w:rsidR="00A2521D" w:rsidRDefault="00866385">
      <w:pPr>
        <w:pStyle w:val="Header"/>
      </w:pPr>
      <w:r>
        <w:t>SUNSHINE COAST REGIONAL HOSPITAL DISTRICT</w:t>
      </w:r>
    </w:p>
    <w:p w14:paraId="0A08ECCA" w14:textId="77777777" w:rsidR="00A2521D" w:rsidRDefault="00866385">
      <w:pPr>
        <w:pStyle w:val="Subheader1"/>
      </w:pPr>
      <w:r>
        <w:t>MINUTES OF THE SUNSHINE COAST REGIONAL HOSPITAL DISTRICT BOARD MEETING</w:t>
      </w:r>
    </w:p>
    <w:p w14:paraId="0A08ECCB" w14:textId="77777777" w:rsidR="00A2521D" w:rsidRDefault="00A2521D">
      <w:pPr>
        <w:spacing w:after="0"/>
      </w:pPr>
    </w:p>
    <w:tbl>
      <w:tblPr>
        <w:tblW w:w="0" w:type="auto"/>
        <w:jc w:val="center"/>
        <w:tblCellMar>
          <w:left w:w="0" w:type="dxa"/>
          <w:right w:w="0" w:type="dxa"/>
        </w:tblCellMar>
        <w:tblLook w:val="0000" w:firstRow="0" w:lastRow="0" w:firstColumn="0" w:lastColumn="0" w:noHBand="0" w:noVBand="0"/>
      </w:tblPr>
      <w:tblGrid>
        <w:gridCol w:w="6440"/>
      </w:tblGrid>
      <w:tr w:rsidR="00A2521D" w14:paraId="0A08ECCF" w14:textId="77777777">
        <w:trPr>
          <w:tblHeader/>
          <w:jc w:val="center"/>
        </w:trPr>
        <w:tc>
          <w:tcPr>
            <w:tcW w:w="0" w:type="auto"/>
          </w:tcPr>
          <w:p w14:paraId="0A08ECCC" w14:textId="77777777" w:rsidR="00A2521D" w:rsidRDefault="00866385">
            <w:pPr>
              <w:pStyle w:val="MeetingInfo"/>
              <w:ind w:right="108"/>
              <w:jc w:val="center"/>
            </w:pPr>
            <w:r>
              <w:t>July 17, 2025</w:t>
            </w:r>
          </w:p>
          <w:p w14:paraId="0A08ECCD" w14:textId="77777777" w:rsidR="00A2521D" w:rsidRDefault="00866385">
            <w:pPr>
              <w:pStyle w:val="MeetingInfo"/>
              <w:ind w:right="108"/>
              <w:jc w:val="center"/>
            </w:pPr>
            <w:r>
              <w:t>IN THE BOARDROOM OF THE SUNSHINE COAST</w:t>
            </w:r>
          </w:p>
          <w:p w14:paraId="0A08ECCE" w14:textId="77777777" w:rsidR="00A2521D" w:rsidRDefault="00866385">
            <w:pPr>
              <w:pStyle w:val="MeetingInfo"/>
              <w:ind w:right="108"/>
              <w:jc w:val="center"/>
            </w:pPr>
            <w:r>
              <w:t>REGIONAL DISTRICT OFFICES AT 1975 FIELD ROAD, SECHELT, B.C.</w:t>
            </w:r>
          </w:p>
        </w:tc>
      </w:tr>
    </w:tbl>
    <w:p w14:paraId="0A08ECD0" w14:textId="77777777" w:rsidR="00A2521D" w:rsidRDefault="00A2521D">
      <w:pPr>
        <w:spacing w:after="0"/>
      </w:pPr>
    </w:p>
    <w:tbl>
      <w:tblPr>
        <w:tblW w:w="0" w:type="auto"/>
        <w:tblCellMar>
          <w:left w:w="0" w:type="dxa"/>
          <w:right w:w="0" w:type="dxa"/>
        </w:tblCellMar>
        <w:tblLook w:val="04A0" w:firstRow="1" w:lastRow="0" w:firstColumn="1" w:lastColumn="0" w:noHBand="0" w:noVBand="1"/>
      </w:tblPr>
      <w:tblGrid>
        <w:gridCol w:w="1701"/>
        <w:gridCol w:w="909"/>
        <w:gridCol w:w="6750"/>
      </w:tblGrid>
      <w:tr w:rsidR="00F32F55" w14:paraId="0A08ECD3" w14:textId="77777777" w:rsidTr="00F32F55">
        <w:tc>
          <w:tcPr>
            <w:tcW w:w="1701" w:type="dxa"/>
          </w:tcPr>
          <w:p w14:paraId="0A08ECD1" w14:textId="77777777" w:rsidR="00F32F55" w:rsidRDefault="00F32F55">
            <w:pPr>
              <w:pStyle w:val="AttendanceInfo"/>
            </w:pPr>
            <w:r>
              <w:t>PRESENT:</w:t>
            </w:r>
          </w:p>
        </w:tc>
        <w:tc>
          <w:tcPr>
            <w:tcW w:w="909" w:type="dxa"/>
          </w:tcPr>
          <w:p w14:paraId="2D7F3CF7" w14:textId="72D69867" w:rsidR="00F32F55" w:rsidRDefault="00F32F55">
            <w:pPr>
              <w:pStyle w:val="AttendanceInfo"/>
            </w:pPr>
            <w:r>
              <w:t>Chair:</w:t>
            </w:r>
          </w:p>
        </w:tc>
        <w:tc>
          <w:tcPr>
            <w:tcW w:w="6750" w:type="dxa"/>
          </w:tcPr>
          <w:p w14:paraId="0A08ECD2" w14:textId="599B14F1" w:rsidR="00F32F55" w:rsidRDefault="00F32F55">
            <w:pPr>
              <w:pStyle w:val="AttendanceInfo"/>
            </w:pPr>
            <w:r>
              <w:t>S. White, Town of Gibsons</w:t>
            </w:r>
          </w:p>
        </w:tc>
      </w:tr>
      <w:tr w:rsidR="00F32F55" w14:paraId="0A08ECD6" w14:textId="77777777" w:rsidTr="00F32F55">
        <w:tc>
          <w:tcPr>
            <w:tcW w:w="1701" w:type="dxa"/>
          </w:tcPr>
          <w:p w14:paraId="0A08ECD4" w14:textId="77777777" w:rsidR="00F32F55" w:rsidRDefault="00F32F55">
            <w:pPr>
              <w:pStyle w:val="AttendanceInfo"/>
            </w:pPr>
          </w:p>
        </w:tc>
        <w:tc>
          <w:tcPr>
            <w:tcW w:w="909" w:type="dxa"/>
          </w:tcPr>
          <w:p w14:paraId="281738FD" w14:textId="77777777" w:rsidR="00F32F55" w:rsidRDefault="00F32F55">
            <w:pPr>
              <w:pStyle w:val="AttendanceInfo"/>
            </w:pPr>
          </w:p>
        </w:tc>
        <w:tc>
          <w:tcPr>
            <w:tcW w:w="6750" w:type="dxa"/>
          </w:tcPr>
          <w:p w14:paraId="0A08ECD5" w14:textId="1CDB6750" w:rsidR="00F32F55" w:rsidRDefault="00F32F55">
            <w:pPr>
              <w:pStyle w:val="AttendanceInfo"/>
            </w:pPr>
            <w:r>
              <w:t>D. McMahon, Electoral Area E</w:t>
            </w:r>
          </w:p>
        </w:tc>
      </w:tr>
      <w:tr w:rsidR="00F32F55" w14:paraId="0A08ECD9" w14:textId="77777777" w:rsidTr="00F32F55">
        <w:tc>
          <w:tcPr>
            <w:tcW w:w="1701" w:type="dxa"/>
          </w:tcPr>
          <w:p w14:paraId="0A08ECD7" w14:textId="77777777" w:rsidR="00F32F55" w:rsidRDefault="00F32F55">
            <w:pPr>
              <w:pStyle w:val="AttendanceInfo"/>
            </w:pPr>
          </w:p>
        </w:tc>
        <w:tc>
          <w:tcPr>
            <w:tcW w:w="909" w:type="dxa"/>
          </w:tcPr>
          <w:p w14:paraId="7A70F060" w14:textId="77777777" w:rsidR="00F32F55" w:rsidRDefault="00F32F55">
            <w:pPr>
              <w:pStyle w:val="AttendanceInfo"/>
            </w:pPr>
          </w:p>
        </w:tc>
        <w:tc>
          <w:tcPr>
            <w:tcW w:w="6750" w:type="dxa"/>
          </w:tcPr>
          <w:p w14:paraId="0A08ECD8" w14:textId="6709B4FB" w:rsidR="00F32F55" w:rsidRDefault="00F32F55">
            <w:pPr>
              <w:pStyle w:val="AttendanceInfo"/>
            </w:pPr>
            <w:r>
              <w:t>L. Lee, Electoral Area A</w:t>
            </w:r>
          </w:p>
        </w:tc>
      </w:tr>
      <w:tr w:rsidR="00F32F55" w14:paraId="0A08ECDC" w14:textId="77777777" w:rsidTr="00F32F55">
        <w:tc>
          <w:tcPr>
            <w:tcW w:w="1701" w:type="dxa"/>
          </w:tcPr>
          <w:p w14:paraId="0A08ECDA" w14:textId="77777777" w:rsidR="00F32F55" w:rsidRDefault="00F32F55">
            <w:pPr>
              <w:pStyle w:val="AttendanceInfo"/>
            </w:pPr>
          </w:p>
        </w:tc>
        <w:tc>
          <w:tcPr>
            <w:tcW w:w="909" w:type="dxa"/>
          </w:tcPr>
          <w:p w14:paraId="41ACB6A7" w14:textId="77777777" w:rsidR="00F32F55" w:rsidRDefault="00F32F55">
            <w:pPr>
              <w:pStyle w:val="AttendanceInfo"/>
            </w:pPr>
          </w:p>
        </w:tc>
        <w:tc>
          <w:tcPr>
            <w:tcW w:w="6750" w:type="dxa"/>
          </w:tcPr>
          <w:p w14:paraId="0A08ECDB" w14:textId="5F685C60" w:rsidR="00F32F55" w:rsidRDefault="00F32F55">
            <w:pPr>
              <w:pStyle w:val="AttendanceInfo"/>
            </w:pPr>
            <w:r>
              <w:t>J. Gabias, Electoral Area B</w:t>
            </w:r>
          </w:p>
        </w:tc>
      </w:tr>
      <w:tr w:rsidR="00F32F55" w14:paraId="0A08ECDF" w14:textId="77777777" w:rsidTr="00F32F55">
        <w:tc>
          <w:tcPr>
            <w:tcW w:w="1701" w:type="dxa"/>
          </w:tcPr>
          <w:p w14:paraId="0A08ECDD" w14:textId="77777777" w:rsidR="00F32F55" w:rsidRDefault="00F32F55">
            <w:pPr>
              <w:pStyle w:val="AttendanceInfo"/>
            </w:pPr>
          </w:p>
        </w:tc>
        <w:tc>
          <w:tcPr>
            <w:tcW w:w="909" w:type="dxa"/>
          </w:tcPr>
          <w:p w14:paraId="216827E3" w14:textId="77777777" w:rsidR="00F32F55" w:rsidRDefault="00F32F55">
            <w:pPr>
              <w:pStyle w:val="AttendanceInfo"/>
            </w:pPr>
          </w:p>
        </w:tc>
        <w:tc>
          <w:tcPr>
            <w:tcW w:w="6750" w:type="dxa"/>
          </w:tcPr>
          <w:p w14:paraId="0A08ECDE" w14:textId="0AA2C4E4" w:rsidR="00F32F55" w:rsidRDefault="00F32F55">
            <w:pPr>
              <w:pStyle w:val="AttendanceInfo"/>
            </w:pPr>
            <w:r>
              <w:t>K. Backs, Electoral Area D</w:t>
            </w:r>
          </w:p>
        </w:tc>
      </w:tr>
      <w:tr w:rsidR="00F32F55" w14:paraId="0A08ECE2" w14:textId="77777777" w:rsidTr="00F32F55">
        <w:tc>
          <w:tcPr>
            <w:tcW w:w="1701" w:type="dxa"/>
          </w:tcPr>
          <w:p w14:paraId="0A08ECE0" w14:textId="77777777" w:rsidR="00F32F55" w:rsidRDefault="00F32F55">
            <w:pPr>
              <w:pStyle w:val="AttendanceInfo"/>
            </w:pPr>
          </w:p>
        </w:tc>
        <w:tc>
          <w:tcPr>
            <w:tcW w:w="909" w:type="dxa"/>
          </w:tcPr>
          <w:p w14:paraId="7B5AECA5" w14:textId="77777777" w:rsidR="00F32F55" w:rsidRDefault="00F32F55">
            <w:pPr>
              <w:pStyle w:val="AttendanceInfo"/>
            </w:pPr>
          </w:p>
        </w:tc>
        <w:tc>
          <w:tcPr>
            <w:tcW w:w="6750" w:type="dxa"/>
          </w:tcPr>
          <w:p w14:paraId="0A08ECE1" w14:textId="3FA6C185" w:rsidR="00F32F55" w:rsidRDefault="00F32F55">
            <w:pPr>
              <w:pStyle w:val="AttendanceInfo"/>
            </w:pPr>
            <w:r>
              <w:t>K. Stamford, Electoral Area F</w:t>
            </w:r>
          </w:p>
        </w:tc>
      </w:tr>
      <w:tr w:rsidR="00F32F55" w14:paraId="0A08ECE5" w14:textId="77777777" w:rsidTr="00F32F55">
        <w:tc>
          <w:tcPr>
            <w:tcW w:w="1701" w:type="dxa"/>
          </w:tcPr>
          <w:p w14:paraId="0A08ECE3" w14:textId="77777777" w:rsidR="00F32F55" w:rsidRDefault="00F32F55">
            <w:pPr>
              <w:pStyle w:val="AttendanceInfo"/>
            </w:pPr>
          </w:p>
        </w:tc>
        <w:tc>
          <w:tcPr>
            <w:tcW w:w="909" w:type="dxa"/>
          </w:tcPr>
          <w:p w14:paraId="541D7109" w14:textId="77777777" w:rsidR="00F32F55" w:rsidRDefault="00F32F55">
            <w:pPr>
              <w:pStyle w:val="AttendanceInfo"/>
            </w:pPr>
          </w:p>
        </w:tc>
        <w:tc>
          <w:tcPr>
            <w:tcW w:w="6750" w:type="dxa"/>
          </w:tcPr>
          <w:p w14:paraId="0A08ECE4" w14:textId="4BC80966" w:rsidR="00F32F55" w:rsidRDefault="00F32F55">
            <w:pPr>
              <w:pStyle w:val="AttendanceInfo"/>
            </w:pPr>
            <w:r>
              <w:t>A. Toth, District of Sechelt</w:t>
            </w:r>
          </w:p>
        </w:tc>
      </w:tr>
      <w:tr w:rsidR="00F32F55" w14:paraId="0A08ECE8" w14:textId="77777777" w:rsidTr="00F32F55">
        <w:tc>
          <w:tcPr>
            <w:tcW w:w="1701" w:type="dxa"/>
          </w:tcPr>
          <w:p w14:paraId="0A08ECE6" w14:textId="77777777" w:rsidR="00F32F55" w:rsidRDefault="00F32F55">
            <w:pPr>
              <w:pStyle w:val="AttendanceInfo"/>
            </w:pPr>
          </w:p>
        </w:tc>
        <w:tc>
          <w:tcPr>
            <w:tcW w:w="909" w:type="dxa"/>
          </w:tcPr>
          <w:p w14:paraId="30E9E6AC" w14:textId="77777777" w:rsidR="00F32F55" w:rsidRDefault="00F32F55">
            <w:pPr>
              <w:pStyle w:val="AttendanceInfo"/>
            </w:pPr>
          </w:p>
        </w:tc>
        <w:tc>
          <w:tcPr>
            <w:tcW w:w="6750" w:type="dxa"/>
          </w:tcPr>
          <w:p w14:paraId="0A08ECE7" w14:textId="640863CF" w:rsidR="00F32F55" w:rsidRDefault="00F32F55">
            <w:pPr>
              <w:pStyle w:val="AttendanceInfo"/>
            </w:pPr>
            <w:r>
              <w:t>D. Inkster, District of Sechelt</w:t>
            </w:r>
          </w:p>
        </w:tc>
      </w:tr>
      <w:tr w:rsidR="00F32F55" w14:paraId="0A08ECEB" w14:textId="77777777" w:rsidTr="00F32F55">
        <w:tc>
          <w:tcPr>
            <w:tcW w:w="1701" w:type="dxa"/>
          </w:tcPr>
          <w:p w14:paraId="0A08ECE9" w14:textId="77777777" w:rsidR="00F32F55" w:rsidRDefault="00F32F55">
            <w:pPr>
              <w:pStyle w:val="AttendanceInfo"/>
            </w:pPr>
          </w:p>
        </w:tc>
        <w:tc>
          <w:tcPr>
            <w:tcW w:w="909" w:type="dxa"/>
          </w:tcPr>
          <w:p w14:paraId="1A14D6C8" w14:textId="77777777" w:rsidR="00F32F55" w:rsidRDefault="00F32F55">
            <w:pPr>
              <w:pStyle w:val="AttendanceInfo"/>
            </w:pPr>
          </w:p>
        </w:tc>
        <w:tc>
          <w:tcPr>
            <w:tcW w:w="6750" w:type="dxa"/>
          </w:tcPr>
          <w:p w14:paraId="0A08ECEA" w14:textId="3861C6CF" w:rsidR="00F32F55" w:rsidRDefault="00F32F55">
            <w:pPr>
              <w:pStyle w:val="AttendanceInfo"/>
            </w:pPr>
            <w:r>
              <w:t>P. Paul, shíshálh Nation Government District</w:t>
            </w:r>
          </w:p>
        </w:tc>
      </w:tr>
      <w:tr w:rsidR="00F32F55" w14:paraId="0A08ECEE" w14:textId="77777777" w:rsidTr="00F32F55">
        <w:trPr>
          <w:tblHeader/>
        </w:trPr>
        <w:tc>
          <w:tcPr>
            <w:tcW w:w="1701" w:type="dxa"/>
          </w:tcPr>
          <w:p w14:paraId="0A08ECEC" w14:textId="77777777" w:rsidR="00F32F55" w:rsidRDefault="00F32F55">
            <w:pPr>
              <w:pStyle w:val="AttendanceInfo"/>
            </w:pPr>
          </w:p>
        </w:tc>
        <w:tc>
          <w:tcPr>
            <w:tcW w:w="909" w:type="dxa"/>
          </w:tcPr>
          <w:p w14:paraId="3DBC17D5" w14:textId="77777777" w:rsidR="00F32F55" w:rsidRDefault="00F32F55">
            <w:pPr>
              <w:pStyle w:val="AttendanceInfo"/>
            </w:pPr>
          </w:p>
        </w:tc>
        <w:tc>
          <w:tcPr>
            <w:tcW w:w="6750" w:type="dxa"/>
          </w:tcPr>
          <w:p w14:paraId="0A08ECED" w14:textId="3CC3C728" w:rsidR="00F32F55" w:rsidRDefault="00F32F55">
            <w:pPr>
              <w:pStyle w:val="AttendanceInfo"/>
            </w:pPr>
          </w:p>
        </w:tc>
      </w:tr>
      <w:tr w:rsidR="00F32F55" w14:paraId="0A08ECF1" w14:textId="77777777" w:rsidTr="00F32F55">
        <w:tc>
          <w:tcPr>
            <w:tcW w:w="1701" w:type="dxa"/>
          </w:tcPr>
          <w:p w14:paraId="0A08ECEF" w14:textId="77777777" w:rsidR="00F32F55" w:rsidRDefault="00F32F55">
            <w:pPr>
              <w:pStyle w:val="AttendanceInfo"/>
            </w:pPr>
            <w:r>
              <w:t>ALSO PRESENT:</w:t>
            </w:r>
          </w:p>
        </w:tc>
        <w:tc>
          <w:tcPr>
            <w:tcW w:w="909" w:type="dxa"/>
          </w:tcPr>
          <w:p w14:paraId="3FC9B94D" w14:textId="77777777" w:rsidR="00F32F55" w:rsidRDefault="00F32F55">
            <w:pPr>
              <w:pStyle w:val="AttendanceInfo"/>
            </w:pPr>
          </w:p>
        </w:tc>
        <w:tc>
          <w:tcPr>
            <w:tcW w:w="6750" w:type="dxa"/>
          </w:tcPr>
          <w:p w14:paraId="0A08ECF0" w14:textId="25E0E54E" w:rsidR="00F32F55" w:rsidRDefault="00F32F55">
            <w:pPr>
              <w:pStyle w:val="AttendanceInfo"/>
            </w:pPr>
            <w:r>
              <w:t>T. Perreault, Chief Administrative Officer</w:t>
            </w:r>
          </w:p>
        </w:tc>
      </w:tr>
      <w:tr w:rsidR="00F32F55" w14:paraId="0A08ECF4" w14:textId="77777777" w:rsidTr="00F32F55">
        <w:tc>
          <w:tcPr>
            <w:tcW w:w="1701" w:type="dxa"/>
          </w:tcPr>
          <w:p w14:paraId="0A08ECF2" w14:textId="77777777" w:rsidR="00F32F55" w:rsidRDefault="00F32F55">
            <w:pPr>
              <w:pStyle w:val="AttendanceInfo"/>
            </w:pPr>
          </w:p>
        </w:tc>
        <w:tc>
          <w:tcPr>
            <w:tcW w:w="909" w:type="dxa"/>
          </w:tcPr>
          <w:p w14:paraId="6CC03135" w14:textId="77777777" w:rsidR="00F32F55" w:rsidRDefault="00F32F55">
            <w:pPr>
              <w:pStyle w:val="AttendanceInfo"/>
            </w:pPr>
          </w:p>
        </w:tc>
        <w:tc>
          <w:tcPr>
            <w:tcW w:w="6750" w:type="dxa"/>
          </w:tcPr>
          <w:p w14:paraId="0A08ECF3" w14:textId="125B5F75" w:rsidR="00F32F55" w:rsidRDefault="00F32F55" w:rsidP="00DF77F1">
            <w:pPr>
              <w:pStyle w:val="AttendanceInfo"/>
            </w:pPr>
            <w:r>
              <w:t>S. Reid, Corporate Officer</w:t>
            </w:r>
          </w:p>
        </w:tc>
      </w:tr>
      <w:tr w:rsidR="00DF77F1" w14:paraId="29D29812" w14:textId="77777777" w:rsidTr="00F32F55">
        <w:tc>
          <w:tcPr>
            <w:tcW w:w="1701" w:type="dxa"/>
          </w:tcPr>
          <w:p w14:paraId="0F3CF114" w14:textId="77777777" w:rsidR="00DF77F1" w:rsidRDefault="00DF77F1">
            <w:pPr>
              <w:pStyle w:val="AttendanceInfo"/>
            </w:pPr>
          </w:p>
        </w:tc>
        <w:tc>
          <w:tcPr>
            <w:tcW w:w="909" w:type="dxa"/>
          </w:tcPr>
          <w:p w14:paraId="2FF9406B" w14:textId="77777777" w:rsidR="00DF77F1" w:rsidRDefault="00DF77F1">
            <w:pPr>
              <w:pStyle w:val="AttendanceInfo"/>
            </w:pPr>
          </w:p>
        </w:tc>
        <w:tc>
          <w:tcPr>
            <w:tcW w:w="6750" w:type="dxa"/>
          </w:tcPr>
          <w:p w14:paraId="08290C89" w14:textId="75DE5D22" w:rsidR="00DF77F1" w:rsidRDefault="00DF77F1" w:rsidP="00DF77F1">
            <w:pPr>
              <w:pStyle w:val="AttendanceInfo"/>
            </w:pPr>
            <w:r>
              <w:t>K. Wiebe, Deputy Corporate Officer</w:t>
            </w:r>
          </w:p>
        </w:tc>
      </w:tr>
      <w:tr w:rsidR="00F32F55" w14:paraId="0A08ECF7" w14:textId="77777777" w:rsidTr="00F32F55">
        <w:tc>
          <w:tcPr>
            <w:tcW w:w="1701" w:type="dxa"/>
          </w:tcPr>
          <w:p w14:paraId="0A08ECF5" w14:textId="77777777" w:rsidR="00F32F55" w:rsidRDefault="00F32F55">
            <w:pPr>
              <w:pStyle w:val="AttendanceInfo"/>
            </w:pPr>
          </w:p>
        </w:tc>
        <w:tc>
          <w:tcPr>
            <w:tcW w:w="909" w:type="dxa"/>
          </w:tcPr>
          <w:p w14:paraId="54B06CAB" w14:textId="77777777" w:rsidR="00F32F55" w:rsidRDefault="00F32F55">
            <w:pPr>
              <w:pStyle w:val="AttendanceInfo"/>
            </w:pPr>
          </w:p>
        </w:tc>
        <w:tc>
          <w:tcPr>
            <w:tcW w:w="6750" w:type="dxa"/>
          </w:tcPr>
          <w:p w14:paraId="0A08ECF6" w14:textId="4D3A67E4" w:rsidR="00F32F55" w:rsidRDefault="00F32F55">
            <w:pPr>
              <w:pStyle w:val="AttendanceInfo"/>
            </w:pPr>
            <w:r>
              <w:t>T. Crosby, Administrator / Recorder</w:t>
            </w:r>
          </w:p>
        </w:tc>
      </w:tr>
      <w:tr w:rsidR="00F32F55" w14:paraId="0A08ECFA" w14:textId="77777777" w:rsidTr="00F32F55">
        <w:trPr>
          <w:tblHeader/>
        </w:trPr>
        <w:tc>
          <w:tcPr>
            <w:tcW w:w="1701" w:type="dxa"/>
          </w:tcPr>
          <w:p w14:paraId="0A08ECF8" w14:textId="77777777" w:rsidR="00F32F55" w:rsidRDefault="00F32F55">
            <w:pPr>
              <w:pStyle w:val="AttendanceInfo"/>
            </w:pPr>
          </w:p>
        </w:tc>
        <w:tc>
          <w:tcPr>
            <w:tcW w:w="909" w:type="dxa"/>
          </w:tcPr>
          <w:p w14:paraId="0B0B9F8C" w14:textId="77777777" w:rsidR="00F32F55" w:rsidRDefault="00F32F55">
            <w:pPr>
              <w:pStyle w:val="AttendanceInfo"/>
            </w:pPr>
          </w:p>
        </w:tc>
        <w:tc>
          <w:tcPr>
            <w:tcW w:w="6750" w:type="dxa"/>
          </w:tcPr>
          <w:p w14:paraId="0A08ECF9" w14:textId="5EE179D4" w:rsidR="00F32F55" w:rsidRDefault="00F32F55">
            <w:pPr>
              <w:pStyle w:val="AttendanceInfo"/>
            </w:pPr>
          </w:p>
        </w:tc>
      </w:tr>
      <w:tr w:rsidR="00F32F55" w14:paraId="0A08ECFD" w14:textId="77777777" w:rsidTr="00F32F55">
        <w:trPr>
          <w:tblHeader/>
        </w:trPr>
        <w:tc>
          <w:tcPr>
            <w:tcW w:w="1701" w:type="dxa"/>
          </w:tcPr>
          <w:p w14:paraId="0A08ECFB" w14:textId="3171EF60" w:rsidR="00F32F55" w:rsidRDefault="00F32F55">
            <w:pPr>
              <w:pStyle w:val="AttendanceInfo"/>
            </w:pPr>
            <w:r>
              <w:t>VCH:</w:t>
            </w:r>
          </w:p>
        </w:tc>
        <w:tc>
          <w:tcPr>
            <w:tcW w:w="909" w:type="dxa"/>
          </w:tcPr>
          <w:p w14:paraId="48285F0E" w14:textId="77777777" w:rsidR="00F32F55" w:rsidRDefault="00F32F55">
            <w:pPr>
              <w:pStyle w:val="AttendanceInfo"/>
            </w:pPr>
          </w:p>
        </w:tc>
        <w:tc>
          <w:tcPr>
            <w:tcW w:w="6750" w:type="dxa"/>
          </w:tcPr>
          <w:p w14:paraId="79D19542" w14:textId="77777777" w:rsidR="00F32F55" w:rsidRDefault="00F32F55">
            <w:pPr>
              <w:pStyle w:val="AttendanceInfo"/>
            </w:pPr>
            <w:r>
              <w:t>J. Marais, Regional Director, Capital Asset Management and Planning</w:t>
            </w:r>
            <w:r>
              <w:br/>
              <w:t>L. Komm, Interim Operations Director - Sunshine Coast</w:t>
            </w:r>
          </w:p>
          <w:p w14:paraId="0A08ECFC" w14:textId="12DDB9E1" w:rsidR="00F32F55" w:rsidRDefault="00033C28">
            <w:pPr>
              <w:pStyle w:val="AttendanceInfo"/>
            </w:pPr>
            <w:r>
              <w:t xml:space="preserve">R. </w:t>
            </w:r>
            <w:r w:rsidR="00F32F55">
              <w:t>Gage</w:t>
            </w:r>
            <w:r>
              <w:t xml:space="preserve">, CPO and ED, Capital Planning </w:t>
            </w:r>
            <w:proofErr w:type="spellStart"/>
            <w:r>
              <w:t>Proj</w:t>
            </w:r>
            <w:proofErr w:type="spellEnd"/>
            <w:r>
              <w:t xml:space="preserve">., Fac. Functional Planning </w:t>
            </w:r>
            <w:r w:rsidR="00F32F55">
              <w:br/>
              <w:t>S. Samsami</w:t>
            </w:r>
            <w:r w:rsidR="00AD1400">
              <w:t>, Director, Capital Projects, Coastal</w:t>
            </w:r>
          </w:p>
        </w:tc>
      </w:tr>
      <w:tr w:rsidR="00F32F55" w14:paraId="46E5DA3B" w14:textId="77777777" w:rsidTr="00F32F55">
        <w:trPr>
          <w:tblHeader/>
        </w:trPr>
        <w:tc>
          <w:tcPr>
            <w:tcW w:w="1701" w:type="dxa"/>
          </w:tcPr>
          <w:p w14:paraId="0B706588" w14:textId="26F73528" w:rsidR="00F32F55" w:rsidRDefault="00F32F55">
            <w:pPr>
              <w:pStyle w:val="AttendanceInfo"/>
            </w:pPr>
            <w:r>
              <w:t>OTHERS:</w:t>
            </w:r>
          </w:p>
        </w:tc>
        <w:tc>
          <w:tcPr>
            <w:tcW w:w="909" w:type="dxa"/>
          </w:tcPr>
          <w:p w14:paraId="71F3D038" w14:textId="77777777" w:rsidR="00F32F55" w:rsidRDefault="00F32F55">
            <w:pPr>
              <w:pStyle w:val="AttendanceInfo"/>
            </w:pPr>
          </w:p>
        </w:tc>
        <w:tc>
          <w:tcPr>
            <w:tcW w:w="6750" w:type="dxa"/>
          </w:tcPr>
          <w:p w14:paraId="3187EEED" w14:textId="66C22F00" w:rsidR="00F32F55" w:rsidRDefault="00F32F55">
            <w:pPr>
              <w:pStyle w:val="AttendanceInfo"/>
            </w:pPr>
            <w:r>
              <w:t>Media: 0</w:t>
            </w:r>
            <w:r>
              <w:br/>
              <w:t xml:space="preserve">Public: </w:t>
            </w:r>
            <w:r w:rsidR="00AD1400">
              <w:t>4</w:t>
            </w:r>
          </w:p>
        </w:tc>
      </w:tr>
    </w:tbl>
    <w:p w14:paraId="0A08ECFE" w14:textId="77777777" w:rsidR="00A2521D" w:rsidRDefault="00866385">
      <w:pPr>
        <w:pStyle w:val="Separator"/>
        <w:jc w:val="center"/>
      </w:pPr>
      <w:r>
        <w:t>_____________________________________________________________________</w:t>
      </w:r>
    </w:p>
    <w:p w14:paraId="0A08ECFF" w14:textId="77777777" w:rsidR="00A2521D" w:rsidRDefault="00A2521D">
      <w:pPr>
        <w:spacing w:after="0"/>
      </w:pPr>
    </w:p>
    <w:p w14:paraId="0A08ED00" w14:textId="77777777" w:rsidR="00A2521D" w:rsidRDefault="00866385">
      <w:pPr>
        <w:pStyle w:val="Heading1"/>
      </w:pPr>
      <w:r>
        <w:rPr>
          <w:b/>
        </w:rPr>
        <w:t>CALL TO ORDER</w:t>
      </w:r>
    </w:p>
    <w:p w14:paraId="0A08ED01" w14:textId="77777777" w:rsidR="00A2521D" w:rsidRDefault="00866385">
      <w:pPr>
        <w:pStyle w:val="Body1"/>
      </w:pPr>
      <w:r>
        <w:rPr>
          <w:i/>
        </w:rPr>
        <w:t>The meeting was called to order at 1:00 p.m..</w:t>
      </w:r>
    </w:p>
    <w:p w14:paraId="0A08ED02" w14:textId="77777777" w:rsidR="00A2521D" w:rsidRDefault="00866385">
      <w:pPr>
        <w:pStyle w:val="Heading1"/>
      </w:pPr>
      <w:r>
        <w:rPr>
          <w:b/>
        </w:rPr>
        <w:t>AGENDA</w:t>
      </w:r>
    </w:p>
    <w:p w14:paraId="0A08ED03" w14:textId="77777777" w:rsidR="00A2521D" w:rsidRDefault="00866385">
      <w:pPr>
        <w:pStyle w:val="Body1"/>
      </w:pPr>
      <w:r>
        <w:rPr>
          <w:b/>
        </w:rPr>
        <w:t xml:space="preserve">21/25 </w:t>
      </w:r>
      <w:r>
        <w:t>It was moved and seconded</w:t>
      </w:r>
    </w:p>
    <w:p w14:paraId="0A08ED04" w14:textId="77777777" w:rsidR="00A2521D" w:rsidRDefault="00866385">
      <w:pPr>
        <w:pStyle w:val="Body1"/>
      </w:pPr>
      <w:r>
        <w:t>THAT the agenda for the meeting be adopted as presented.</w:t>
      </w:r>
    </w:p>
    <w:p w14:paraId="0A08ED05" w14:textId="77777777" w:rsidR="00A2521D" w:rsidRPr="00844849" w:rsidRDefault="00866385">
      <w:pPr>
        <w:pStyle w:val="Body1"/>
        <w:jc w:val="right"/>
        <w:rPr>
          <w:u w:val="single"/>
        </w:rPr>
      </w:pPr>
      <w:r w:rsidRPr="00844849">
        <w:rPr>
          <w:b/>
          <w:u w:val="single"/>
        </w:rPr>
        <w:t>CARRIED</w:t>
      </w:r>
    </w:p>
    <w:p w14:paraId="0A08ED06" w14:textId="77777777" w:rsidR="00A2521D" w:rsidRDefault="00866385">
      <w:pPr>
        <w:pStyle w:val="Heading1"/>
      </w:pPr>
      <w:r>
        <w:rPr>
          <w:b/>
        </w:rPr>
        <w:lastRenderedPageBreak/>
        <w:t>MINUTES</w:t>
      </w:r>
    </w:p>
    <w:p w14:paraId="0A08ED07" w14:textId="77777777" w:rsidR="00A2521D" w:rsidRDefault="00866385">
      <w:pPr>
        <w:pStyle w:val="Heading2"/>
      </w:pPr>
      <w:r>
        <w:rPr>
          <w:b/>
        </w:rPr>
        <w:t>Sunshine Coast Regional Hospital District Board Meeting Minutes of April 24, 2025</w:t>
      </w:r>
    </w:p>
    <w:p w14:paraId="0A08ED08" w14:textId="77777777" w:rsidR="00A2521D" w:rsidRDefault="00866385">
      <w:pPr>
        <w:pStyle w:val="Body2"/>
      </w:pPr>
      <w:r>
        <w:rPr>
          <w:b/>
        </w:rPr>
        <w:t>22/25</w:t>
      </w:r>
      <w:r>
        <w:t xml:space="preserve"> It was moved and seconded</w:t>
      </w:r>
    </w:p>
    <w:p w14:paraId="0A08ED09" w14:textId="77777777" w:rsidR="00A2521D" w:rsidRDefault="00866385">
      <w:pPr>
        <w:pStyle w:val="Body2"/>
      </w:pPr>
      <w:r>
        <w:t xml:space="preserve">THAT the Sunshine Coast Regional Hospital District Board Meeting Minutes of April 24, </w:t>
      </w:r>
      <w:proofErr w:type="gramStart"/>
      <w:r>
        <w:t>2025</w:t>
      </w:r>
      <w:proofErr w:type="gramEnd"/>
      <w:r>
        <w:t xml:space="preserve"> be adopted as presented.</w:t>
      </w:r>
    </w:p>
    <w:p w14:paraId="0A08ED0A" w14:textId="77777777" w:rsidR="00A2521D" w:rsidRDefault="00866385">
      <w:pPr>
        <w:pStyle w:val="Body2"/>
        <w:jc w:val="right"/>
      </w:pPr>
      <w:r>
        <w:rPr>
          <w:b/>
          <w:u w:val="single"/>
        </w:rPr>
        <w:t>CARRIED</w:t>
      </w:r>
    </w:p>
    <w:p w14:paraId="0A08ED0D" w14:textId="77777777" w:rsidR="00A2521D" w:rsidRDefault="00866385">
      <w:pPr>
        <w:pStyle w:val="Heading1"/>
      </w:pPr>
      <w:r>
        <w:rPr>
          <w:b/>
        </w:rPr>
        <w:t>PRESENTATIONS AND DELEGATIONS</w:t>
      </w:r>
    </w:p>
    <w:p w14:paraId="0A08ED0E" w14:textId="77777777" w:rsidR="00A2521D" w:rsidRDefault="00866385">
      <w:pPr>
        <w:pStyle w:val="Heading2"/>
      </w:pPr>
      <w:r>
        <w:rPr>
          <w:b/>
        </w:rPr>
        <w:t>Johan Marais, Regional Director, Capital Asset Management and Planning, Vancouver Coastal Health</w:t>
      </w:r>
    </w:p>
    <w:p w14:paraId="0A08ED0F" w14:textId="26525DF8" w:rsidR="00A2521D" w:rsidRDefault="00866385">
      <w:pPr>
        <w:pStyle w:val="Body2"/>
      </w:pPr>
      <w:r>
        <w:rPr>
          <w:i/>
        </w:rPr>
        <w:t>Johan Marais, Regional Director, Capital Asset Management and Planning and Sam Samsami, Director, Capital Projects Coastal of Vancouver Coastal Health addressed the Board regarding Vancouver Coastal Health's 2026 Capital Update, Minor Capital Update and the Health Vision Sechelt / shíshálh Project.</w:t>
      </w:r>
    </w:p>
    <w:p w14:paraId="0A08ED10" w14:textId="77777777" w:rsidR="00A2521D" w:rsidRDefault="00866385">
      <w:pPr>
        <w:pStyle w:val="Body2"/>
      </w:pPr>
      <w:r>
        <w:rPr>
          <w:b/>
        </w:rPr>
        <w:t xml:space="preserve">23/25 </w:t>
      </w:r>
      <w:r>
        <w:t xml:space="preserve">It was moved and seconded </w:t>
      </w:r>
    </w:p>
    <w:p w14:paraId="0A08ED11" w14:textId="542DD128" w:rsidR="00A2521D" w:rsidRDefault="00866385">
      <w:pPr>
        <w:pStyle w:val="Body2"/>
      </w:pPr>
      <w:r>
        <w:t>THAT the presentation by Vancouver Coastal Health titled FY26 Capital Update and Cost Share Requests be received for information.</w:t>
      </w:r>
    </w:p>
    <w:p w14:paraId="0A08ED12" w14:textId="6652F15D" w:rsidR="00A2521D" w:rsidRDefault="00866385">
      <w:pPr>
        <w:pStyle w:val="Body2"/>
        <w:jc w:val="right"/>
      </w:pPr>
      <w:r>
        <w:rPr>
          <w:b/>
          <w:u w:val="single"/>
        </w:rPr>
        <w:t>CARRIED</w:t>
      </w:r>
    </w:p>
    <w:p w14:paraId="0A08ED13" w14:textId="77777777" w:rsidR="00A2521D" w:rsidRDefault="00866385">
      <w:pPr>
        <w:pStyle w:val="Body2"/>
      </w:pPr>
      <w:r>
        <w:t xml:space="preserve">P. Paul, shíshálh Nation Government District left the meeting at 1:03 pm. </w:t>
      </w:r>
    </w:p>
    <w:p w14:paraId="0A08ED1B" w14:textId="77777777" w:rsidR="00A2521D" w:rsidRDefault="00866385">
      <w:pPr>
        <w:pStyle w:val="Heading1"/>
      </w:pPr>
      <w:r>
        <w:rPr>
          <w:b/>
        </w:rPr>
        <w:t>IN CAMERA</w:t>
      </w:r>
    </w:p>
    <w:p w14:paraId="0A08ED1C" w14:textId="77777777" w:rsidR="00A2521D" w:rsidRDefault="00866385">
      <w:pPr>
        <w:pStyle w:val="Body1"/>
      </w:pPr>
      <w:r>
        <w:rPr>
          <w:i/>
        </w:rPr>
        <w:t>The Board moved In Camera at 1:46 p.m.</w:t>
      </w:r>
      <w:r>
        <w:t xml:space="preserve"> </w:t>
      </w:r>
    </w:p>
    <w:p w14:paraId="0A08ED1D" w14:textId="77777777" w:rsidR="00A2521D" w:rsidRDefault="00866385">
      <w:pPr>
        <w:pStyle w:val="Body1"/>
      </w:pPr>
      <w:r>
        <w:rPr>
          <w:b/>
        </w:rPr>
        <w:t>24/25</w:t>
      </w:r>
      <w:r>
        <w:t xml:space="preserve"> It was moved and seconded </w:t>
      </w:r>
    </w:p>
    <w:p w14:paraId="0A08ED1E" w14:textId="77777777" w:rsidR="00A2521D" w:rsidRDefault="00866385">
      <w:pPr>
        <w:pStyle w:val="Body1"/>
      </w:pPr>
      <w:r>
        <w:t xml:space="preserve">THAT the public be excluded from attendance at the meeting in accordance with Sections 90 (1) (k) and 90 (2) (b) of the Community Charter - "negotiations and related discussions respecting the proposed provision of a municipal service that are at their preliminary stages... " and "the consideration of information received and held in confidence relating to negotiations between the municipality and a provincial government...". </w:t>
      </w:r>
    </w:p>
    <w:p w14:paraId="46122D2B" w14:textId="77777777" w:rsidR="009B28D9" w:rsidRDefault="009B28D9" w:rsidP="009B28D9">
      <w:pPr>
        <w:pStyle w:val="Body2"/>
        <w:jc w:val="right"/>
      </w:pPr>
      <w:r>
        <w:rPr>
          <w:b/>
          <w:u w:val="single"/>
        </w:rPr>
        <w:t>CARRIED</w:t>
      </w:r>
    </w:p>
    <w:p w14:paraId="0A08ED1F" w14:textId="77777777" w:rsidR="00A2521D" w:rsidRDefault="00866385">
      <w:pPr>
        <w:pStyle w:val="Body1"/>
      </w:pPr>
      <w:r>
        <w:rPr>
          <w:i/>
        </w:rPr>
        <w:t>The Board moved out of In Camera at 2:02 p.m.</w:t>
      </w:r>
      <w:r>
        <w:t xml:space="preserve"> </w:t>
      </w:r>
    </w:p>
    <w:p w14:paraId="44BD373B" w14:textId="77777777" w:rsidR="007301CC" w:rsidRDefault="007301CC">
      <w:pPr>
        <w:spacing w:line="278" w:lineRule="auto"/>
        <w:rPr>
          <w:b/>
        </w:rPr>
      </w:pPr>
      <w:r>
        <w:rPr>
          <w:b/>
        </w:rPr>
        <w:br w:type="page"/>
      </w:r>
    </w:p>
    <w:p w14:paraId="0A08ED21" w14:textId="0F6F87E6" w:rsidR="00A2521D" w:rsidRDefault="00866385">
      <w:pPr>
        <w:pStyle w:val="Heading1"/>
      </w:pPr>
      <w:r>
        <w:rPr>
          <w:b/>
        </w:rPr>
        <w:lastRenderedPageBreak/>
        <w:t>ADJOURNMENT</w:t>
      </w:r>
    </w:p>
    <w:p w14:paraId="0A08ED22" w14:textId="77777777" w:rsidR="00A2521D" w:rsidRDefault="00866385">
      <w:pPr>
        <w:pStyle w:val="Body1"/>
      </w:pPr>
      <w:r>
        <w:rPr>
          <w:b/>
        </w:rPr>
        <w:t>25/25</w:t>
      </w:r>
      <w:r>
        <w:t xml:space="preserve"> It was moved and seconded</w:t>
      </w:r>
    </w:p>
    <w:p w14:paraId="0A08ED23" w14:textId="77777777" w:rsidR="00A2521D" w:rsidRDefault="00866385">
      <w:pPr>
        <w:pStyle w:val="Body1"/>
      </w:pPr>
      <w:r>
        <w:t>THAT the Sunshine Coast Regional Hospital District Board meeting be adjourned.</w:t>
      </w:r>
    </w:p>
    <w:p w14:paraId="0A08ED24" w14:textId="77777777" w:rsidR="00A2521D" w:rsidRDefault="00866385">
      <w:pPr>
        <w:pStyle w:val="Body1"/>
        <w:jc w:val="right"/>
      </w:pPr>
      <w:r>
        <w:rPr>
          <w:b/>
          <w:u w:val="single"/>
        </w:rPr>
        <w:t>CARRIED</w:t>
      </w:r>
    </w:p>
    <w:p w14:paraId="0A08ED25" w14:textId="700D8020" w:rsidR="00A2521D" w:rsidRDefault="00866385">
      <w:pPr>
        <w:pStyle w:val="Body1"/>
      </w:pPr>
      <w:r>
        <w:rPr>
          <w:i/>
        </w:rPr>
        <w:t>The meeting adjourned at 2:02 p.m.</w:t>
      </w:r>
    </w:p>
    <w:p w14:paraId="0A08ED26" w14:textId="77777777" w:rsidR="00A2521D" w:rsidRDefault="00A2521D">
      <w:pPr>
        <w:spacing w:after="0"/>
      </w:pPr>
    </w:p>
    <w:p w14:paraId="0A08ED27" w14:textId="77777777" w:rsidR="00A2521D" w:rsidRDefault="00A2521D">
      <w:pPr>
        <w:spacing w:after="0"/>
      </w:pPr>
    </w:p>
    <w:p w14:paraId="0A08ED28" w14:textId="77777777" w:rsidR="00A2521D" w:rsidRDefault="00866385" w:rsidP="00DF77F1">
      <w:pPr>
        <w:pStyle w:val="Signature"/>
        <w:spacing w:after="0"/>
      </w:pPr>
      <w:r>
        <w:t>_________________________</w:t>
      </w:r>
    </w:p>
    <w:p w14:paraId="0A08ED29" w14:textId="77777777" w:rsidR="00A2521D" w:rsidRDefault="00866385" w:rsidP="00DF77F1">
      <w:pPr>
        <w:pStyle w:val="Signature"/>
        <w:spacing w:after="0"/>
      </w:pPr>
      <w:r>
        <w:t>Certified Correct by the Corporate Officer</w:t>
      </w:r>
    </w:p>
    <w:p w14:paraId="0A08ED2A" w14:textId="77777777" w:rsidR="00A2521D" w:rsidRDefault="00A2521D" w:rsidP="00DF77F1">
      <w:pPr>
        <w:spacing w:after="0"/>
      </w:pPr>
    </w:p>
    <w:p w14:paraId="4D26EB13" w14:textId="77777777" w:rsidR="00DF77F1" w:rsidRDefault="00DF77F1" w:rsidP="00DF77F1">
      <w:pPr>
        <w:spacing w:after="0"/>
      </w:pPr>
    </w:p>
    <w:p w14:paraId="0A08ED2B" w14:textId="77777777" w:rsidR="00A2521D" w:rsidRDefault="00866385" w:rsidP="00DF77F1">
      <w:pPr>
        <w:pStyle w:val="Signature"/>
        <w:spacing w:after="0"/>
      </w:pPr>
      <w:r>
        <w:t>_________________________</w:t>
      </w:r>
    </w:p>
    <w:p w14:paraId="0A08ED2C" w14:textId="77777777" w:rsidR="00A2521D" w:rsidRDefault="00866385" w:rsidP="00DF77F1">
      <w:pPr>
        <w:pStyle w:val="Signature"/>
        <w:spacing w:after="0"/>
      </w:pPr>
      <w:r>
        <w:t>Date Confirmed</w:t>
      </w:r>
    </w:p>
    <w:p w14:paraId="0A08ED2D" w14:textId="77777777" w:rsidR="00A2521D" w:rsidRDefault="00A2521D" w:rsidP="00DF77F1">
      <w:pPr>
        <w:spacing w:after="0"/>
      </w:pPr>
    </w:p>
    <w:p w14:paraId="6A33A23A" w14:textId="77777777" w:rsidR="00DF77F1" w:rsidRDefault="00DF77F1" w:rsidP="00DF77F1">
      <w:pPr>
        <w:spacing w:after="0"/>
      </w:pPr>
    </w:p>
    <w:p w14:paraId="0A08ED2E" w14:textId="77777777" w:rsidR="00A2521D" w:rsidRDefault="00866385" w:rsidP="00DF77F1">
      <w:pPr>
        <w:pStyle w:val="Signature"/>
        <w:spacing w:after="0"/>
      </w:pPr>
      <w:r>
        <w:t>_________________________</w:t>
      </w:r>
    </w:p>
    <w:p w14:paraId="0A08ED2F" w14:textId="77777777" w:rsidR="00A2521D" w:rsidRDefault="00866385" w:rsidP="00DF77F1">
      <w:pPr>
        <w:pStyle w:val="Signature"/>
        <w:spacing w:after="0"/>
      </w:pPr>
      <w:r>
        <w:t>Chair</w:t>
      </w:r>
    </w:p>
    <w:p w14:paraId="0A08ED30" w14:textId="77777777" w:rsidR="00A2521D" w:rsidRDefault="00A2521D"/>
    <w:sectPr w:rsidR="00A2521D">
      <w:headerReference w:type="default" r:id="rId11"/>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60C348" w14:textId="77777777" w:rsidR="005B004D" w:rsidRDefault="005B004D">
      <w:pPr>
        <w:spacing w:after="0"/>
      </w:pPr>
      <w:r>
        <w:separator/>
      </w:r>
    </w:p>
  </w:endnote>
  <w:endnote w:type="continuationSeparator" w:id="0">
    <w:p w14:paraId="39A09DAC" w14:textId="77777777" w:rsidR="005B004D" w:rsidRDefault="005B004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4415C3" w14:textId="77777777" w:rsidR="005B004D" w:rsidRDefault="005B004D">
      <w:pPr>
        <w:spacing w:after="0"/>
      </w:pPr>
      <w:r>
        <w:separator/>
      </w:r>
    </w:p>
  </w:footnote>
  <w:footnote w:type="continuationSeparator" w:id="0">
    <w:p w14:paraId="5327DFBC" w14:textId="77777777" w:rsidR="005B004D" w:rsidRDefault="005B004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8ED33" w14:textId="30F6E6A8" w:rsidR="00A2521D" w:rsidRPr="00033C28" w:rsidRDefault="00866385">
    <w:pPr>
      <w:tabs>
        <w:tab w:val="center" w:pos="4820"/>
        <w:tab w:val="right" w:pos="9639"/>
      </w:tabs>
      <w:rPr>
        <w:b/>
        <w:bCs/>
        <w:u w:val="single"/>
      </w:rPr>
    </w:pPr>
    <w:r w:rsidRPr="00033C28">
      <w:rPr>
        <w:b/>
        <w:bCs/>
        <w:u w:val="single"/>
      </w:rPr>
      <w:fldChar w:fldCharType="begin"/>
    </w:r>
    <w:r w:rsidRPr="00033C28">
      <w:rPr>
        <w:b/>
        <w:bCs/>
        <w:u w:val="single"/>
      </w:rPr>
      <w:fldChar w:fldCharType="end"/>
    </w:r>
    <w:r w:rsidRPr="00033C28">
      <w:rPr>
        <w:b/>
        <w:bCs/>
        <w:u w:val="single"/>
      </w:rPr>
      <w:ptab w:relativeTo="margin" w:alignment="left" w:leader="none"/>
    </w:r>
    <w:r w:rsidRPr="00033C28">
      <w:rPr>
        <w:b/>
        <w:bCs/>
        <w:u w:val="single"/>
      </w:rPr>
      <w:t xml:space="preserve">Sunshine Coast Regional Hospital District Board Meeting of July 17, </w:t>
    </w:r>
    <w:proofErr w:type="gramStart"/>
    <w:r w:rsidRPr="00033C28">
      <w:rPr>
        <w:b/>
        <w:bCs/>
        <w:u w:val="single"/>
      </w:rPr>
      <w:t>2025</w:t>
    </w:r>
    <w:proofErr w:type="gramEnd"/>
    <w:r w:rsidR="00033C28" w:rsidRPr="00033C28">
      <w:rPr>
        <w:b/>
        <w:bCs/>
        <w:u w:val="single"/>
      </w:rPr>
      <w:tab/>
      <w:t xml:space="preserve">Page </w:t>
    </w:r>
    <w:r w:rsidR="00033C28" w:rsidRPr="00033C28">
      <w:rPr>
        <w:b/>
        <w:bCs/>
        <w:u w:val="single"/>
      </w:rPr>
      <w:fldChar w:fldCharType="begin"/>
    </w:r>
    <w:r w:rsidR="00033C28" w:rsidRPr="00033C28">
      <w:rPr>
        <w:b/>
        <w:bCs/>
        <w:u w:val="single"/>
      </w:rPr>
      <w:instrText xml:space="preserve"> PAGE   \* MERGEFORMAT </w:instrText>
    </w:r>
    <w:r w:rsidR="00033C28" w:rsidRPr="00033C28">
      <w:rPr>
        <w:b/>
        <w:bCs/>
        <w:u w:val="single"/>
      </w:rPr>
      <w:fldChar w:fldCharType="separate"/>
    </w:r>
    <w:r w:rsidR="00033C28" w:rsidRPr="00033C28">
      <w:rPr>
        <w:b/>
        <w:bCs/>
        <w:noProof/>
        <w:u w:val="single"/>
      </w:rPr>
      <w:t>1</w:t>
    </w:r>
    <w:r w:rsidR="00033C28" w:rsidRPr="00033C28">
      <w:rPr>
        <w:b/>
        <w:bCs/>
        <w:noProof/>
        <w:u w:val="single"/>
      </w:rPr>
      <w:fldChar w:fldCharType="end"/>
    </w:r>
    <w:r w:rsidR="00033C28" w:rsidRPr="00033C28">
      <w:rPr>
        <w:b/>
        <w:bCs/>
        <w:noProof/>
        <w:u w:val="single"/>
      </w:rPr>
      <w:t xml:space="preserve"> of 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21D"/>
    <w:rsid w:val="00025F7A"/>
    <w:rsid w:val="00033C28"/>
    <w:rsid w:val="000955D2"/>
    <w:rsid w:val="000C795A"/>
    <w:rsid w:val="000D547F"/>
    <w:rsid w:val="000F5FCF"/>
    <w:rsid w:val="001C1536"/>
    <w:rsid w:val="00244AAF"/>
    <w:rsid w:val="004E4E3E"/>
    <w:rsid w:val="00580CEC"/>
    <w:rsid w:val="005B004D"/>
    <w:rsid w:val="00690219"/>
    <w:rsid w:val="007301CC"/>
    <w:rsid w:val="007E51BC"/>
    <w:rsid w:val="00844849"/>
    <w:rsid w:val="00866385"/>
    <w:rsid w:val="008939AD"/>
    <w:rsid w:val="008C7CF4"/>
    <w:rsid w:val="00933D16"/>
    <w:rsid w:val="009B28D9"/>
    <w:rsid w:val="00A2521D"/>
    <w:rsid w:val="00AA0CBF"/>
    <w:rsid w:val="00AD1400"/>
    <w:rsid w:val="00B649B4"/>
    <w:rsid w:val="00C81175"/>
    <w:rsid w:val="00D05425"/>
    <w:rsid w:val="00DF77F1"/>
    <w:rsid w:val="00DF7D6D"/>
    <w:rsid w:val="00E636D6"/>
    <w:rsid w:val="00F32F55"/>
    <w:rsid w:val="00F976FB"/>
    <w:rsid w:val="131DCC04"/>
    <w:rsid w:val="1A158E7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8ECC8"/>
  <w15:docId w15:val="{ADDD818B-C6DA-456C-8C3B-E9819FAF0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CA" w:eastAsia="en-CA"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40" w:lineRule="auto"/>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parator">
    <w:name w:val="Separator"/>
    <w:basedOn w:val="Normal"/>
    <w:next w:val="Normal"/>
    <w:rPr>
      <w:rFonts w:ascii="Arial" w:eastAsia="Arial" w:hAnsi="Arial" w:cs="Arial"/>
    </w:rPr>
  </w:style>
  <w:style w:type="paragraph" w:customStyle="1" w:styleId="AttendanceInfo">
    <w:name w:val="AttendanceInfo"/>
    <w:basedOn w:val="Normal"/>
    <w:next w:val="Normal"/>
    <w:pPr>
      <w:spacing w:after="0"/>
    </w:pPr>
  </w:style>
  <w:style w:type="paragraph" w:customStyle="1" w:styleId="MeetingInfo">
    <w:name w:val="MeetingInfo"/>
    <w:basedOn w:val="Normal"/>
    <w:next w:val="Normal"/>
    <w:pPr>
      <w:spacing w:after="0"/>
    </w:pPr>
    <w:rPr>
      <w:b/>
    </w:rPr>
  </w:style>
  <w:style w:type="paragraph" w:customStyle="1" w:styleId="CategoryHeader">
    <w:name w:val="CategoryHeader"/>
    <w:basedOn w:val="Heading1"/>
    <w:next w:val="Normal"/>
    <w:pPr>
      <w:spacing w:before="0"/>
    </w:pPr>
    <w:rPr>
      <w:b/>
    </w:rPr>
  </w:style>
  <w:style w:type="paragraph" w:customStyle="1" w:styleId="PlainTable4">
    <w:name w:val="PlainTable4"/>
    <w:basedOn w:val="Normal"/>
    <w:next w:val="Normal"/>
    <w:pPr>
      <w:spacing w:after="240"/>
    </w:pPr>
  </w:style>
  <w:style w:type="paragraph" w:styleId="Header">
    <w:name w:val="header"/>
    <w:basedOn w:val="Normal"/>
    <w:next w:val="Normal"/>
    <w:pPr>
      <w:jc w:val="center"/>
    </w:pPr>
    <w:rPr>
      <w:b/>
      <w:sz w:val="28"/>
    </w:rPr>
  </w:style>
  <w:style w:type="paragraph" w:customStyle="1" w:styleId="Subheader1">
    <w:name w:val="Subheader1"/>
    <w:basedOn w:val="Normal"/>
    <w:next w:val="Normal"/>
    <w:pPr>
      <w:jc w:val="center"/>
    </w:pPr>
    <w:rPr>
      <w:b/>
      <w:sz w:val="28"/>
    </w:rPr>
  </w:style>
  <w:style w:type="paragraph" w:customStyle="1" w:styleId="Subheader2">
    <w:name w:val="Subheader2"/>
    <w:basedOn w:val="Normal"/>
    <w:next w:val="Normal"/>
    <w:pPr>
      <w:jc w:val="center"/>
    </w:pPr>
    <w:rPr>
      <w:b/>
      <w:sz w:val="28"/>
    </w:rPr>
  </w:style>
  <w:style w:type="paragraph" w:customStyle="1" w:styleId="Heading1">
    <w:name w:val="Heading1"/>
    <w:basedOn w:val="Normal"/>
    <w:next w:val="Normal"/>
    <w:pPr>
      <w:spacing w:before="160"/>
    </w:pPr>
  </w:style>
  <w:style w:type="paragraph" w:customStyle="1" w:styleId="Heading2">
    <w:name w:val="Heading2"/>
    <w:basedOn w:val="Normal"/>
    <w:next w:val="Normal"/>
    <w:pPr>
      <w:spacing w:before="160"/>
    </w:pPr>
  </w:style>
  <w:style w:type="paragraph" w:customStyle="1" w:styleId="Heading3">
    <w:name w:val="Heading3"/>
    <w:basedOn w:val="Normal"/>
    <w:next w:val="Normal"/>
    <w:pPr>
      <w:spacing w:before="160"/>
    </w:pPr>
  </w:style>
  <w:style w:type="paragraph" w:customStyle="1" w:styleId="Heading4">
    <w:name w:val="Heading4"/>
    <w:basedOn w:val="Normal"/>
    <w:next w:val="Normal"/>
    <w:pPr>
      <w:spacing w:before="160"/>
    </w:pPr>
  </w:style>
  <w:style w:type="paragraph" w:customStyle="1" w:styleId="Body1">
    <w:name w:val="Body1"/>
    <w:next w:val="Normal"/>
    <w:pPr>
      <w:spacing w:line="240" w:lineRule="auto"/>
    </w:pPr>
    <w:rPr>
      <w:rFonts w:ascii="Calibri" w:eastAsia="Calibri" w:hAnsi="Calibri" w:cs="Calibri"/>
      <w:color w:val="000000"/>
    </w:rPr>
  </w:style>
  <w:style w:type="paragraph" w:customStyle="1" w:styleId="Body2">
    <w:name w:val="Body2"/>
    <w:next w:val="Normal"/>
    <w:pPr>
      <w:spacing w:line="240" w:lineRule="auto"/>
    </w:pPr>
    <w:rPr>
      <w:rFonts w:ascii="Calibri" w:eastAsia="Calibri" w:hAnsi="Calibri" w:cs="Calibri"/>
      <w:color w:val="000000"/>
    </w:rPr>
  </w:style>
  <w:style w:type="paragraph" w:customStyle="1" w:styleId="Body3">
    <w:name w:val="Body3"/>
    <w:next w:val="Normal"/>
    <w:pPr>
      <w:spacing w:line="240" w:lineRule="auto"/>
    </w:pPr>
    <w:rPr>
      <w:rFonts w:ascii="Calibri" w:eastAsia="Calibri" w:hAnsi="Calibri" w:cs="Calibri"/>
      <w:color w:val="000000"/>
    </w:rPr>
  </w:style>
  <w:style w:type="paragraph" w:customStyle="1" w:styleId="Body4">
    <w:name w:val="Body4"/>
    <w:next w:val="Normal"/>
    <w:pPr>
      <w:spacing w:line="240" w:lineRule="auto"/>
    </w:pPr>
    <w:rPr>
      <w:rFonts w:ascii="Calibri" w:eastAsia="Calibri" w:hAnsi="Calibri" w:cs="Calibri"/>
      <w:color w:val="000000"/>
    </w:rPr>
  </w:style>
  <w:style w:type="paragraph" w:customStyle="1" w:styleId="ListParagraph">
    <w:name w:val="ListParagraph"/>
    <w:next w:val="Normal"/>
    <w:pPr>
      <w:spacing w:line="240" w:lineRule="auto"/>
    </w:pPr>
    <w:rPr>
      <w:rFonts w:ascii="Calibri" w:eastAsia="Calibri" w:hAnsi="Calibri" w:cs="Calibri"/>
      <w:color w:val="000000"/>
    </w:rPr>
  </w:style>
  <w:style w:type="paragraph" w:customStyle="1" w:styleId="IndentedBody1">
    <w:name w:val="IndentedBody1"/>
    <w:next w:val="Normal"/>
    <w:pPr>
      <w:spacing w:line="240" w:lineRule="auto"/>
      <w:ind w:left="720"/>
    </w:pPr>
    <w:rPr>
      <w:rFonts w:ascii="Calibri" w:eastAsia="Calibri" w:hAnsi="Calibri" w:cs="Calibri"/>
      <w:color w:val="000000"/>
    </w:rPr>
  </w:style>
  <w:style w:type="paragraph" w:customStyle="1" w:styleId="IndentedBody2">
    <w:name w:val="IndentedBody2"/>
    <w:next w:val="Normal"/>
    <w:pPr>
      <w:spacing w:line="240" w:lineRule="auto"/>
      <w:ind w:left="1440"/>
    </w:pPr>
    <w:rPr>
      <w:rFonts w:ascii="Calibri" w:eastAsia="Calibri" w:hAnsi="Calibri" w:cs="Calibri"/>
      <w:color w:val="000000"/>
    </w:rPr>
  </w:style>
  <w:style w:type="paragraph" w:customStyle="1" w:styleId="IndentedBody3">
    <w:name w:val="IndentedBody3"/>
    <w:next w:val="Normal"/>
    <w:pPr>
      <w:spacing w:line="240" w:lineRule="auto"/>
      <w:ind w:left="1800"/>
    </w:pPr>
    <w:rPr>
      <w:rFonts w:ascii="Calibri" w:eastAsia="Calibri" w:hAnsi="Calibri" w:cs="Calibri"/>
      <w:color w:val="000000"/>
    </w:rPr>
  </w:style>
  <w:style w:type="paragraph" w:customStyle="1" w:styleId="IndentedBody4">
    <w:name w:val="IndentedBody4"/>
    <w:next w:val="Normal"/>
    <w:pPr>
      <w:spacing w:line="240" w:lineRule="auto"/>
      <w:ind w:left="2160"/>
    </w:pPr>
    <w:rPr>
      <w:rFonts w:ascii="Calibri" w:eastAsia="Calibri" w:hAnsi="Calibri" w:cs="Calibri"/>
      <w:color w:val="000000"/>
    </w:rPr>
  </w:style>
  <w:style w:type="paragraph" w:customStyle="1" w:styleId="ItalicizedBody1">
    <w:name w:val="ItalicizedBody1"/>
    <w:next w:val="Normal"/>
    <w:pPr>
      <w:spacing w:line="240" w:lineRule="auto"/>
    </w:pPr>
    <w:rPr>
      <w:rFonts w:ascii="Calibri" w:eastAsia="Calibri" w:hAnsi="Calibri" w:cs="Calibri"/>
      <w:i/>
      <w:color w:val="000000"/>
    </w:rPr>
  </w:style>
  <w:style w:type="paragraph" w:customStyle="1" w:styleId="ItalicizedBody2">
    <w:name w:val="ItalicizedBody2"/>
    <w:next w:val="Normal"/>
    <w:pPr>
      <w:spacing w:line="240" w:lineRule="auto"/>
    </w:pPr>
    <w:rPr>
      <w:rFonts w:ascii="Calibri" w:eastAsia="Calibri" w:hAnsi="Calibri" w:cs="Calibri"/>
      <w:i/>
      <w:color w:val="000000"/>
    </w:rPr>
  </w:style>
  <w:style w:type="paragraph" w:customStyle="1" w:styleId="ItalicizedBody3">
    <w:name w:val="ItalicizedBody3"/>
    <w:next w:val="Normal"/>
    <w:pPr>
      <w:spacing w:line="240" w:lineRule="auto"/>
    </w:pPr>
    <w:rPr>
      <w:rFonts w:ascii="Calibri" w:eastAsia="Calibri" w:hAnsi="Calibri" w:cs="Calibri"/>
      <w:i/>
      <w:color w:val="000000"/>
    </w:rPr>
  </w:style>
  <w:style w:type="paragraph" w:customStyle="1" w:styleId="ItalicizedBody4">
    <w:name w:val="ItalicizedBody4"/>
    <w:next w:val="Normal"/>
    <w:pPr>
      <w:spacing w:line="240" w:lineRule="auto"/>
    </w:pPr>
    <w:rPr>
      <w:rFonts w:ascii="Calibri" w:eastAsia="Calibri" w:hAnsi="Calibri" w:cs="Calibri"/>
      <w:i/>
      <w:color w:val="000000"/>
    </w:rPr>
  </w:style>
  <w:style w:type="paragraph" w:customStyle="1" w:styleId="ItalicizedIndentedBody1">
    <w:name w:val="ItalicizedIndentedBody1"/>
    <w:next w:val="Normal"/>
    <w:pPr>
      <w:spacing w:line="240" w:lineRule="auto"/>
      <w:ind w:left="720"/>
    </w:pPr>
    <w:rPr>
      <w:rFonts w:ascii="Calibri" w:eastAsia="Calibri" w:hAnsi="Calibri" w:cs="Calibri"/>
      <w:i/>
      <w:color w:val="000000"/>
    </w:rPr>
  </w:style>
  <w:style w:type="paragraph" w:customStyle="1" w:styleId="ItalicizedIndentedBody2">
    <w:name w:val="ItalicizedIndentedBody2"/>
    <w:next w:val="Normal"/>
    <w:pPr>
      <w:spacing w:line="240" w:lineRule="auto"/>
      <w:ind w:left="1440"/>
    </w:pPr>
    <w:rPr>
      <w:rFonts w:ascii="Calibri" w:eastAsia="Calibri" w:hAnsi="Calibri" w:cs="Calibri"/>
      <w:i/>
      <w:color w:val="000000"/>
    </w:rPr>
  </w:style>
  <w:style w:type="paragraph" w:customStyle="1" w:styleId="ItalicizedIndentedBody3">
    <w:name w:val="ItalicizedIndentedBody3"/>
    <w:next w:val="Normal"/>
    <w:pPr>
      <w:spacing w:line="240" w:lineRule="auto"/>
      <w:ind w:left="1800"/>
    </w:pPr>
    <w:rPr>
      <w:rFonts w:ascii="Calibri" w:eastAsia="Calibri" w:hAnsi="Calibri" w:cs="Calibri"/>
      <w:i/>
      <w:color w:val="000000"/>
    </w:rPr>
  </w:style>
  <w:style w:type="paragraph" w:customStyle="1" w:styleId="ItalicizedIndentedBody4">
    <w:name w:val="ItalicizedIndentedBody4"/>
    <w:next w:val="Normal"/>
    <w:pPr>
      <w:spacing w:line="240" w:lineRule="auto"/>
      <w:ind w:left="2160"/>
    </w:pPr>
    <w:rPr>
      <w:rFonts w:ascii="Calibri" w:eastAsia="Calibri" w:hAnsi="Calibri" w:cs="Calibri"/>
      <w:i/>
      <w:color w:val="000000"/>
    </w:rPr>
  </w:style>
  <w:style w:type="paragraph" w:styleId="Signature">
    <w:name w:val="Signature"/>
    <w:basedOn w:val="Normal"/>
    <w:next w:val="Normal"/>
    <w:pPr>
      <w:jc w:val="right"/>
    </w:pPr>
  </w:style>
  <w:style w:type="paragraph" w:styleId="Footer">
    <w:name w:val="footer"/>
    <w:basedOn w:val="Normal"/>
    <w:link w:val="FooterChar"/>
    <w:uiPriority w:val="99"/>
    <w:unhideWhenUsed/>
    <w:rsid w:val="00033C28"/>
    <w:pPr>
      <w:tabs>
        <w:tab w:val="center" w:pos="4680"/>
        <w:tab w:val="right" w:pos="9360"/>
      </w:tabs>
      <w:spacing w:after="0"/>
    </w:pPr>
  </w:style>
  <w:style w:type="character" w:customStyle="1" w:styleId="FooterChar">
    <w:name w:val="Footer Char"/>
    <w:basedOn w:val="DefaultParagraphFont"/>
    <w:link w:val="Footer"/>
    <w:uiPriority w:val="99"/>
    <w:rsid w:val="00033C28"/>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g"/><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i0f84bba906045b4af568ee102a52dcb xmlns="45c10be5-5d89-492b-b107-65d0fa8c39b6">
      <Terms xmlns="http://schemas.microsoft.com/office/infopath/2007/PartnerControls"/>
    </i0f84bba906045b4af568ee102a52dcb>
    <TaxCatchAll xmlns="45c10be5-5d89-492b-b107-65d0fa8c39b6" xsi:nil="true"/>
    <DocumentType xmlns="abea2b2d-d5ca-4385-902f-26189baaecc5">Minutes</DocumentType>
    <_dlc_DocId xmlns="45c10be5-5d89-492b-b107-65d0fa8c39b6">AUID-163064158-671</_dlc_DocId>
    <_dlc_DocIdUrl xmlns="45c10be5-5d89-492b-b107-65d0fa8c39b6">
      <Url>https://cascrd.sharepoint.com/sites/SCRHD/_layouts/15/DocIdRedir.aspx?ID=AUID-163064158-671</Url>
      <Description>AUID-163064158-671</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28B0F30E07E5841A5FCEFCBF52BECF1" ma:contentTypeVersion="7" ma:contentTypeDescription="Create a new document." ma:contentTypeScope="" ma:versionID="25daeeb60d68bb48767c8eb09b8683ec">
  <xsd:schema xmlns:xsd="http://www.w3.org/2001/XMLSchema" xmlns:xs="http://www.w3.org/2001/XMLSchema" xmlns:p="http://schemas.microsoft.com/office/2006/metadata/properties" xmlns:ns2="abea2b2d-d5ca-4385-902f-26189baaecc5" xmlns:ns3="45c10be5-5d89-492b-b107-65d0fa8c39b6" targetNamespace="http://schemas.microsoft.com/office/2006/metadata/properties" ma:root="true" ma:fieldsID="2e685cb47fc1828b85f8a5e943e7b32e" ns2:_="" ns3:_="">
    <xsd:import namespace="abea2b2d-d5ca-4385-902f-26189baaecc5"/>
    <xsd:import namespace="45c10be5-5d89-492b-b107-65d0fa8c39b6"/>
    <xsd:element name="properties">
      <xsd:complexType>
        <xsd:sequence>
          <xsd:element name="documentManagement">
            <xsd:complexType>
              <xsd:all>
                <xsd:element ref="ns2:DocumentType"/>
                <xsd:element ref="ns2:MediaServiceMetadata" minOccurs="0"/>
                <xsd:element ref="ns2:MediaServiceFastMetadata" minOccurs="0"/>
                <xsd:element ref="ns2:MediaServiceSearchProperties" minOccurs="0"/>
                <xsd:element ref="ns3:i0f84bba906045b4af568ee102a52dcb" minOccurs="0"/>
                <xsd:element ref="ns3:TaxCatchAll"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ea2b2d-d5ca-4385-902f-26189baaecc5" elementFormDefault="qualified">
    <xsd:import namespace="http://schemas.microsoft.com/office/2006/documentManagement/types"/>
    <xsd:import namespace="http://schemas.microsoft.com/office/infopath/2007/PartnerControls"/>
    <xsd:element name="DocumentType" ma:index="8" ma:displayName="Document Type" ma:format="Dropdown" ma:internalName="DocumentType">
      <xsd:simpleType>
        <xsd:restriction base="dms:Choice">
          <xsd:enumeration value="Agenda"/>
          <xsd:enumeration value="Minutes"/>
          <xsd:enumeration value="Other"/>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c10be5-5d89-492b-b107-65d0fa8c39b6" elementFormDefault="qualified">
    <xsd:import namespace="http://schemas.microsoft.com/office/2006/documentManagement/types"/>
    <xsd:import namespace="http://schemas.microsoft.com/office/infopath/2007/PartnerControls"/>
    <xsd:element name="i0f84bba906045b4af568ee102a52dcb" ma:index="13" nillable="true" ma:taxonomy="true" ma:internalName="i0f84bba906045b4af568ee102a52dcb" ma:taxonomyFieldName="RevIMBCS" ma:displayName="LGMA Classification" ma:indexed="true" ma:default="" ma:fieldId="{20f84bba-9060-45b4-af56-8ee102a52dcb}" ma:sspId="d59b882e-c203-4735-a7e1-07805152b82c" ma:termSetId="fde3a6af-0b26-49a9-befb-8f5ed8b4ed2f" ma:anchorId="00000000-0000-0000-0000-000000000000" ma:open="false" ma:isKeyword="false">
      <xsd:complexType>
        <xsd:sequence>
          <xsd:element ref="pc:Terms" minOccurs="0" maxOccurs="1"/>
        </xsd:sequence>
      </xsd:complexType>
    </xsd:element>
    <xsd:element name="TaxCatchAll" ma:index="14" nillable="true" ma:displayName="Taxonomy Catch All Column" ma:hidden="true" ma:list="{49155bf0-87b6-42ab-a7cb-4874208932ca}" ma:internalName="TaxCatchAll" ma:showField="CatchAllData" ma:web="45c10be5-5d89-492b-b107-65d0fa8c39b6">
      <xsd:complexType>
        <xsd:complexContent>
          <xsd:extension base="dms:MultiChoiceLookup">
            <xsd:sequence>
              <xsd:element name="Value" type="dms:Lookup" maxOccurs="unbounded" minOccurs="0" nillable="true"/>
            </xsd:sequence>
          </xsd:extension>
        </xsd:complexContent>
      </xsd:complexType>
    </xsd:element>
    <xsd:element name="_dlc_DocId" ma:index="15" nillable="true" ma:displayName="Document ID Value" ma:description="The value of the document ID assigned to this item." ma:indexed="true" ma:internalName="_dlc_DocId" ma:readOnly="true">
      <xsd:simpleType>
        <xsd:restriction base="dms:Text"/>
      </xsd:simpleType>
    </xsd:element>
    <xsd:element name="_dlc_DocIdUrl" ma:index="16"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7"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283BB5-E5ED-44EA-9834-D4F75DF5FC40}">
  <ds:schemaRefs>
    <ds:schemaRef ds:uri="http://schemas.microsoft.com/sharepoint/events"/>
  </ds:schemaRefs>
</ds:datastoreItem>
</file>

<file path=customXml/itemProps2.xml><?xml version="1.0" encoding="utf-8"?>
<ds:datastoreItem xmlns:ds="http://schemas.openxmlformats.org/officeDocument/2006/customXml" ds:itemID="{86A52FBD-6449-49C0-A4A6-64D5BF7CB680}">
  <ds:schemaRefs>
    <ds:schemaRef ds:uri="http://schemas.microsoft.com/office/2006/metadata/properties"/>
    <ds:schemaRef ds:uri="http://schemas.microsoft.com/office/infopath/2007/PartnerControls"/>
    <ds:schemaRef ds:uri="45c10be5-5d89-492b-b107-65d0fa8c39b6"/>
    <ds:schemaRef ds:uri="abea2b2d-d5ca-4385-902f-26189baaecc5"/>
  </ds:schemaRefs>
</ds:datastoreItem>
</file>

<file path=customXml/itemProps3.xml><?xml version="1.0" encoding="utf-8"?>
<ds:datastoreItem xmlns:ds="http://schemas.openxmlformats.org/officeDocument/2006/customXml" ds:itemID="{C8BA18E3-93B6-40F7-8668-426AC9759379}">
  <ds:schemaRefs>
    <ds:schemaRef ds:uri="http://schemas.microsoft.com/sharepoint/v3/contenttype/forms"/>
  </ds:schemaRefs>
</ds:datastoreItem>
</file>

<file path=customXml/itemProps4.xml><?xml version="1.0" encoding="utf-8"?>
<ds:datastoreItem xmlns:ds="http://schemas.openxmlformats.org/officeDocument/2006/customXml" ds:itemID="{3D7D630B-C238-4272-9176-8516CDA9A5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ea2b2d-d5ca-4385-902f-26189baaecc5"/>
    <ds:schemaRef ds:uri="45c10be5-5d89-492b-b107-65d0fa8c39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435</Words>
  <Characters>2529</Characters>
  <Application>Microsoft Office Word</Application>
  <DocSecurity>0</DocSecurity>
  <Lines>118</Lines>
  <Paragraphs>62</Paragraphs>
  <ScaleCrop>false</ScaleCrop>
  <HeadingPairs>
    <vt:vector size="2" baseType="variant">
      <vt:variant>
        <vt:lpstr>Title</vt:lpstr>
      </vt:variant>
      <vt:variant>
        <vt:i4>1</vt:i4>
      </vt:variant>
    </vt:vector>
  </HeadingPairs>
  <TitlesOfParts>
    <vt:vector size="1" baseType="lpstr">
      <vt:lpstr>eSCRIBE Minutes</vt:lpstr>
    </vt:vector>
  </TitlesOfParts>
  <Company/>
  <LinksUpToDate>false</LinksUpToDate>
  <CharactersWithSpaces>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eSCRIBE Minutes</dc:title>
  <dc:subject/>
  <dc:creator>Tara Crosby</dc:creator>
  <cp:keywords/>
  <cp:lastModifiedBy>Tara Crosby</cp:lastModifiedBy>
  <cp:revision>3</cp:revision>
  <dcterms:created xsi:type="dcterms:W3CDTF">2025-10-08T20:53:00Z</dcterms:created>
  <dcterms:modified xsi:type="dcterms:W3CDTF">2025-10-08T20:53:00Z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0x010100728B0F30E07E5841A5FCEFCBF52BECF1</vt:lpwstr>
  </property>
  <property fmtid="{D5CDD505-2E9C-101B-9397-08002B2CF9AE}" pid="3" name="eSCRIBE Meeting Type Name">
    <vt:lpwstr>Sunshine Coast Regional Hospital District</vt:lpwstr>
  </property>
  <property fmtid="{D5CDD505-2E9C-101B-9397-08002B2CF9AE}" pid="4" name="eSCRIBE Document Type">
    <vt:lpwstr>PostMinutes</vt:lpwstr>
  </property>
  <property fmtid="{D5CDD505-2E9C-101B-9397-08002B2CF9AE}" pid="5" name="PrintDate">
    <vt:filetime>2025-07-28T16:43:41Z</vt:filetime>
  </property>
  <property fmtid="{D5CDD505-2E9C-101B-9397-08002B2CF9AE}" pid="6" name="Publish Participants">
    <vt:lpwstr>No</vt:lpwstr>
  </property>
  <property fmtid="{D5CDD505-2E9C-101B-9397-08002B2CF9AE}" pid="7" name="Approved">
    <vt:lpwstr>No</vt:lpwstr>
  </property>
  <property fmtid="{D5CDD505-2E9C-101B-9397-08002B2CF9AE}" pid="8" name="RevIMBCS">
    <vt:lpwstr/>
  </property>
  <property fmtid="{D5CDD505-2E9C-101B-9397-08002B2CF9AE}" pid="9" name="_dlc_DocIdItemGuid">
    <vt:lpwstr>909f13cd-58e2-45c9-8768-f15f89928a1b</vt:lpwstr>
  </property>
</Properties>
</file>